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4E157" w14:textId="0E48CFA7" w:rsidR="005C5E77" w:rsidRPr="006B57E3" w:rsidRDefault="0035348D" w:rsidP="005C5E77">
      <w:pPr>
        <w:widowControl w:val="0"/>
        <w:autoSpaceDE w:val="0"/>
        <w:autoSpaceDN w:val="0"/>
        <w:adjustRightInd w:val="0"/>
        <w:jc w:val="center"/>
        <w:rPr>
          <w:rFonts w:ascii="Times New Roman" w:hAnsi="Times New Roman" w:cs="Times New Roman"/>
          <w:color w:val="215868" w:themeColor="accent5" w:themeShade="80"/>
          <w:sz w:val="36"/>
          <w:szCs w:val="36"/>
        </w:rPr>
      </w:pPr>
      <w:r w:rsidRPr="006B57E3">
        <w:rPr>
          <w:rFonts w:ascii="Times New Roman" w:hAnsi="Times New Roman" w:cs="Times New Roman"/>
          <w:noProof/>
          <w:color w:val="215868" w:themeColor="accent5" w:themeShade="80"/>
          <w:sz w:val="36"/>
          <w:szCs w:val="36"/>
        </w:rPr>
        <w:drawing>
          <wp:inline distT="0" distB="0" distL="0" distR="0" wp14:anchorId="067CA6EE" wp14:editId="440EFE91">
            <wp:extent cx="1243965" cy="12255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965" cy="1225550"/>
                    </a:xfrm>
                    <a:prstGeom prst="rect">
                      <a:avLst/>
                    </a:prstGeom>
                    <a:noFill/>
                  </pic:spPr>
                </pic:pic>
              </a:graphicData>
            </a:graphic>
          </wp:inline>
        </w:drawing>
      </w:r>
    </w:p>
    <w:p w14:paraId="1EF8B981" w14:textId="77777777" w:rsidR="00160C76" w:rsidRDefault="00160C76" w:rsidP="005C5E77">
      <w:pPr>
        <w:widowControl w:val="0"/>
        <w:autoSpaceDE w:val="0"/>
        <w:autoSpaceDN w:val="0"/>
        <w:adjustRightInd w:val="0"/>
        <w:jc w:val="center"/>
        <w:rPr>
          <w:rFonts w:ascii="Times New Roman" w:hAnsi="Times New Roman" w:cs="Times New Roman"/>
          <w:b/>
          <w:bCs/>
          <w:i/>
          <w:iCs/>
          <w:color w:val="215868" w:themeColor="accent5" w:themeShade="80"/>
          <w:sz w:val="52"/>
          <w:szCs w:val="52"/>
        </w:rPr>
      </w:pPr>
    </w:p>
    <w:p w14:paraId="09F5B5A7"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52"/>
          <w:szCs w:val="52"/>
        </w:rPr>
      </w:pPr>
      <w:r w:rsidRPr="006B57E3">
        <w:rPr>
          <w:rFonts w:ascii="Times New Roman" w:hAnsi="Times New Roman" w:cs="Times New Roman"/>
          <w:b/>
          <w:bCs/>
          <w:i/>
          <w:iCs/>
          <w:color w:val="215868" w:themeColor="accent5" w:themeShade="80"/>
          <w:sz w:val="52"/>
          <w:szCs w:val="52"/>
        </w:rPr>
        <w:t>Corso di Laurea</w:t>
      </w:r>
    </w:p>
    <w:p w14:paraId="3246827D"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52"/>
          <w:szCs w:val="52"/>
        </w:rPr>
      </w:pPr>
      <w:r w:rsidRPr="006B57E3">
        <w:rPr>
          <w:rFonts w:ascii="Times New Roman" w:hAnsi="Times New Roman" w:cs="Times New Roman"/>
          <w:b/>
          <w:bCs/>
          <w:i/>
          <w:iCs/>
          <w:color w:val="215868" w:themeColor="accent5" w:themeShade="80"/>
          <w:sz w:val="52"/>
          <w:szCs w:val="52"/>
        </w:rPr>
        <w:t>in Scienze Bibliche e Teologiche</w:t>
      </w:r>
    </w:p>
    <w:p w14:paraId="5608BF70"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8"/>
          <w:szCs w:val="28"/>
        </w:rPr>
      </w:pPr>
    </w:p>
    <w:p w14:paraId="2C3DDD81" w14:textId="4489A644" w:rsidR="00B12B98" w:rsidRPr="006B57E3" w:rsidRDefault="00B12B98" w:rsidP="00B12B98">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color w:val="215868" w:themeColor="accent5" w:themeShade="80"/>
          <w:kern w:val="1"/>
          <w:sz w:val="28"/>
          <w:szCs w:val="28"/>
        </w:rPr>
        <w:t>Il corso di laurea in Scienza Bibliche e Teologiche nasce circa 25 anni fa, con l'intento di fornire una formazione qualificata, privilegiando modalità didattiche a distanza, a persone interessate in termini non necessariamente professionali all'orizzonte della teologia, in prospettiva protestante e in un orizzonte ecumenico. Negli ultimi anni sono stati massicciamente introdotti strumenti elettronici atti a facilitare la frequenza di chi lo desidera, e non vive a Roma, alle lezioni della Facoltà.</w:t>
      </w:r>
    </w:p>
    <w:p w14:paraId="5C6772D5" w14:textId="77777777" w:rsidR="00B12B98" w:rsidRPr="006B57E3" w:rsidRDefault="00B12B98" w:rsidP="00B12B98">
      <w:pPr>
        <w:widowControl w:val="0"/>
        <w:autoSpaceDE w:val="0"/>
        <w:autoSpaceDN w:val="0"/>
        <w:adjustRightInd w:val="0"/>
        <w:jc w:val="center"/>
        <w:rPr>
          <w:rFonts w:ascii="Times New Roman" w:hAnsi="Times New Roman" w:cs="Times New Roman"/>
          <w:color w:val="215868" w:themeColor="accent5" w:themeShade="80"/>
          <w:kern w:val="1"/>
          <w:sz w:val="28"/>
          <w:szCs w:val="28"/>
        </w:rPr>
      </w:pPr>
    </w:p>
    <w:p w14:paraId="07AD2E79" w14:textId="095588A3" w:rsidR="00B12B98" w:rsidRPr="006B57E3" w:rsidRDefault="00B12B98" w:rsidP="00B12B98">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color w:val="215868" w:themeColor="accent5" w:themeShade="80"/>
          <w:kern w:val="1"/>
          <w:sz w:val="28"/>
          <w:szCs w:val="28"/>
        </w:rPr>
        <w:t>L'approfondimento teologico si pone, per natura propria, su di un piano diverso rispetto alla ricerca di fede personale, ma può significativamente intrecciarsi con quest’ultima. Il corso di laurea, dunque, mantiene una natura accademica e non solo direttamente ecclesiale, ma si pone in dialogo intenso con le chiese e con coloro che, dentro e fuori di esse, conducono una ricerca spirituale che interroga la fede cristiana.</w:t>
      </w:r>
    </w:p>
    <w:p w14:paraId="19DC8A50" w14:textId="77777777" w:rsidR="00B12B98" w:rsidRPr="006B57E3" w:rsidRDefault="00B12B98" w:rsidP="00B12B98">
      <w:pPr>
        <w:widowControl w:val="0"/>
        <w:autoSpaceDE w:val="0"/>
        <w:autoSpaceDN w:val="0"/>
        <w:adjustRightInd w:val="0"/>
        <w:jc w:val="center"/>
        <w:rPr>
          <w:rFonts w:ascii="Times New Roman" w:hAnsi="Times New Roman" w:cs="Times New Roman"/>
          <w:color w:val="215868" w:themeColor="accent5" w:themeShade="80"/>
          <w:kern w:val="1"/>
          <w:sz w:val="28"/>
          <w:szCs w:val="28"/>
        </w:rPr>
      </w:pPr>
    </w:p>
    <w:p w14:paraId="3CB2D4F0" w14:textId="77777777" w:rsidR="00B12B98" w:rsidRPr="006B57E3" w:rsidRDefault="00B12B98" w:rsidP="00B12B98">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color w:val="215868" w:themeColor="accent5" w:themeShade="80"/>
          <w:kern w:val="1"/>
          <w:sz w:val="28"/>
          <w:szCs w:val="28"/>
        </w:rPr>
        <w:t>Le persone iscritte ricevono materiali per lo studio individuale, la lettura critica e lo sviluppo di capacità basilari di condurre una ricerca autonoma. Esse possono altresì usufruire, per via telematica o anche in presenza fisica, delle lezioni programmate dalla Facoltà. Sono previsti seminari di studio intensivo (in presenza, a Roma e altrove, nonché online), sedute online di preparazione agli esami, momenti di incontro e approfondimento teologico a livello sia introduttivo, sia avanzato, anche con l'invito regolare di docenti ospiti dall'Italia e dall'estero.</w:t>
      </w:r>
    </w:p>
    <w:p w14:paraId="339FC5AB" w14:textId="77777777" w:rsidR="00B12B98" w:rsidRPr="006B57E3" w:rsidRDefault="00B12B98" w:rsidP="00B12B98">
      <w:pPr>
        <w:widowControl w:val="0"/>
        <w:autoSpaceDE w:val="0"/>
        <w:autoSpaceDN w:val="0"/>
        <w:adjustRightInd w:val="0"/>
        <w:jc w:val="center"/>
        <w:rPr>
          <w:rFonts w:ascii="Times New Roman" w:hAnsi="Times New Roman" w:cs="Times New Roman"/>
          <w:color w:val="215868" w:themeColor="accent5" w:themeShade="80"/>
          <w:kern w:val="1"/>
          <w:sz w:val="28"/>
          <w:szCs w:val="28"/>
        </w:rPr>
      </w:pPr>
    </w:p>
    <w:p w14:paraId="136EF9BB" w14:textId="77777777" w:rsidR="00B12B98" w:rsidRPr="006B57E3" w:rsidRDefault="00B12B98" w:rsidP="00B12B98">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color w:val="215868" w:themeColor="accent5" w:themeShade="80"/>
          <w:kern w:val="1"/>
          <w:sz w:val="28"/>
          <w:szCs w:val="28"/>
        </w:rPr>
        <w:t>Coloro che ne hanno la possibilità e i requisiti linguistici, possono usufruire dei programmi Erasmus per periodi di studi all'estero.</w:t>
      </w:r>
    </w:p>
    <w:p w14:paraId="236F2EC9" w14:textId="77777777" w:rsidR="00B12B98" w:rsidRPr="006B57E3" w:rsidRDefault="00B12B98" w:rsidP="00B12B98">
      <w:pPr>
        <w:widowControl w:val="0"/>
        <w:autoSpaceDE w:val="0"/>
        <w:autoSpaceDN w:val="0"/>
        <w:adjustRightInd w:val="0"/>
        <w:jc w:val="center"/>
        <w:rPr>
          <w:rFonts w:ascii="Times New Roman" w:hAnsi="Times New Roman" w:cs="Times New Roman"/>
          <w:color w:val="215868" w:themeColor="accent5" w:themeShade="80"/>
          <w:kern w:val="1"/>
          <w:sz w:val="28"/>
          <w:szCs w:val="28"/>
        </w:rPr>
      </w:pPr>
    </w:p>
    <w:p w14:paraId="7349748A" w14:textId="59710973" w:rsidR="005C5E77" w:rsidRPr="006B57E3" w:rsidRDefault="00B12B98" w:rsidP="00B12B98">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color w:val="215868" w:themeColor="accent5" w:themeShade="80"/>
          <w:kern w:val="1"/>
          <w:sz w:val="28"/>
          <w:szCs w:val="28"/>
        </w:rPr>
        <w:t>Sono previste modalità di sostegno e consulenza individuale, da parte dei docenti e di tutor locali.</w:t>
      </w:r>
    </w:p>
    <w:p w14:paraId="6408C6B8"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12"/>
          <w:szCs w:val="12"/>
        </w:rPr>
      </w:pPr>
    </w:p>
    <w:p w14:paraId="3FBC72F6"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12"/>
          <w:szCs w:val="12"/>
        </w:rPr>
      </w:pPr>
    </w:p>
    <w:p w14:paraId="7CF5985D" w14:textId="77777777" w:rsidR="0035348D" w:rsidRPr="006B57E3" w:rsidRDefault="0035348D" w:rsidP="005C5E77">
      <w:pPr>
        <w:widowControl w:val="0"/>
        <w:autoSpaceDE w:val="0"/>
        <w:autoSpaceDN w:val="0"/>
        <w:adjustRightInd w:val="0"/>
        <w:jc w:val="center"/>
        <w:rPr>
          <w:rFonts w:ascii="Times New Roman" w:hAnsi="Times New Roman" w:cs="Times New Roman"/>
          <w:b/>
          <w:bCs/>
          <w:color w:val="215868" w:themeColor="accent5" w:themeShade="80"/>
          <w:spacing w:val="20"/>
          <w:kern w:val="1"/>
          <w:sz w:val="48"/>
          <w:szCs w:val="48"/>
        </w:rPr>
      </w:pPr>
    </w:p>
    <w:p w14:paraId="74E332C6" w14:textId="77777777" w:rsidR="0035348D" w:rsidRPr="006B57E3" w:rsidRDefault="0035348D" w:rsidP="005C5E77">
      <w:pPr>
        <w:widowControl w:val="0"/>
        <w:autoSpaceDE w:val="0"/>
        <w:autoSpaceDN w:val="0"/>
        <w:adjustRightInd w:val="0"/>
        <w:jc w:val="center"/>
        <w:rPr>
          <w:rFonts w:ascii="Times New Roman" w:hAnsi="Times New Roman" w:cs="Times New Roman"/>
          <w:b/>
          <w:bCs/>
          <w:color w:val="215868" w:themeColor="accent5" w:themeShade="80"/>
          <w:spacing w:val="20"/>
          <w:kern w:val="1"/>
          <w:sz w:val="48"/>
          <w:szCs w:val="48"/>
        </w:rPr>
      </w:pPr>
    </w:p>
    <w:p w14:paraId="3B931358" w14:textId="22D6DCB8" w:rsidR="005C5E77" w:rsidRPr="006B57E3" w:rsidRDefault="006B57E3" w:rsidP="005C5E77">
      <w:pPr>
        <w:widowControl w:val="0"/>
        <w:autoSpaceDE w:val="0"/>
        <w:autoSpaceDN w:val="0"/>
        <w:adjustRightInd w:val="0"/>
        <w:jc w:val="center"/>
        <w:rPr>
          <w:rFonts w:ascii="Times New Roman" w:hAnsi="Times New Roman" w:cs="Times New Roman"/>
          <w:color w:val="215868" w:themeColor="accent5" w:themeShade="80"/>
          <w:kern w:val="1"/>
          <w:sz w:val="48"/>
          <w:szCs w:val="48"/>
        </w:rPr>
      </w:pPr>
      <w:r>
        <w:rPr>
          <w:rFonts w:ascii="Times New Roman" w:hAnsi="Times New Roman" w:cs="Times New Roman"/>
          <w:b/>
          <w:bCs/>
          <w:color w:val="215868" w:themeColor="accent5" w:themeShade="80"/>
          <w:spacing w:val="20"/>
          <w:kern w:val="1"/>
          <w:sz w:val="48"/>
          <w:szCs w:val="48"/>
        </w:rPr>
        <w:t>A</w:t>
      </w:r>
      <w:r w:rsidR="00276339" w:rsidRPr="006B57E3">
        <w:rPr>
          <w:rFonts w:ascii="Times New Roman" w:hAnsi="Times New Roman" w:cs="Times New Roman"/>
          <w:b/>
          <w:bCs/>
          <w:color w:val="215868" w:themeColor="accent5" w:themeShade="80"/>
          <w:spacing w:val="20"/>
          <w:kern w:val="1"/>
          <w:sz w:val="48"/>
          <w:szCs w:val="48"/>
        </w:rPr>
        <w:t>nno accademico 202</w:t>
      </w:r>
      <w:r w:rsidR="00A2586B">
        <w:rPr>
          <w:rFonts w:ascii="Times New Roman" w:hAnsi="Times New Roman" w:cs="Times New Roman"/>
          <w:b/>
          <w:bCs/>
          <w:color w:val="215868" w:themeColor="accent5" w:themeShade="80"/>
          <w:spacing w:val="20"/>
          <w:kern w:val="1"/>
          <w:sz w:val="48"/>
          <w:szCs w:val="48"/>
        </w:rPr>
        <w:t>3</w:t>
      </w:r>
      <w:r w:rsidR="00276339" w:rsidRPr="006B57E3">
        <w:rPr>
          <w:rFonts w:ascii="Times New Roman" w:hAnsi="Times New Roman" w:cs="Times New Roman"/>
          <w:b/>
          <w:bCs/>
          <w:color w:val="215868" w:themeColor="accent5" w:themeShade="80"/>
          <w:spacing w:val="20"/>
          <w:kern w:val="1"/>
          <w:sz w:val="48"/>
          <w:szCs w:val="48"/>
        </w:rPr>
        <w:t>-202</w:t>
      </w:r>
      <w:r w:rsidR="00A2586B">
        <w:rPr>
          <w:rFonts w:ascii="Times New Roman" w:hAnsi="Times New Roman" w:cs="Times New Roman"/>
          <w:b/>
          <w:bCs/>
          <w:color w:val="215868" w:themeColor="accent5" w:themeShade="80"/>
          <w:spacing w:val="20"/>
          <w:kern w:val="1"/>
          <w:sz w:val="48"/>
          <w:szCs w:val="48"/>
        </w:rPr>
        <w:t>4</w:t>
      </w:r>
      <w:r w:rsidR="00855C0C">
        <w:rPr>
          <w:rFonts w:ascii="Times New Roman" w:hAnsi="Times New Roman" w:cs="Times New Roman"/>
          <w:b/>
          <w:bCs/>
          <w:color w:val="215868" w:themeColor="accent5" w:themeShade="80"/>
          <w:spacing w:val="20"/>
          <w:kern w:val="1"/>
          <w:sz w:val="48"/>
          <w:szCs w:val="48"/>
        </w:rPr>
        <w:t xml:space="preserve"> - </w:t>
      </w:r>
      <w:r w:rsidR="00CA6DB1">
        <w:rPr>
          <w:rFonts w:ascii="Times New Roman" w:hAnsi="Times New Roman" w:cs="Times New Roman"/>
          <w:b/>
          <w:bCs/>
          <w:color w:val="215868" w:themeColor="accent5" w:themeShade="80"/>
          <w:spacing w:val="20"/>
          <w:kern w:val="1"/>
          <w:sz w:val="48"/>
          <w:szCs w:val="48"/>
        </w:rPr>
        <w:t>1</w:t>
      </w:r>
      <w:r w:rsidR="005C5E77" w:rsidRPr="006B57E3">
        <w:rPr>
          <w:rFonts w:ascii="Times New Roman" w:hAnsi="Times New Roman" w:cs="Times New Roman"/>
          <w:b/>
          <w:bCs/>
          <w:color w:val="215868" w:themeColor="accent5" w:themeShade="80"/>
          <w:spacing w:val="20"/>
          <w:kern w:val="1"/>
          <w:sz w:val="48"/>
          <w:szCs w:val="48"/>
        </w:rPr>
        <w:t>° semestre</w:t>
      </w:r>
    </w:p>
    <w:p w14:paraId="1459F7DB"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12"/>
          <w:szCs w:val="12"/>
        </w:rPr>
      </w:pPr>
    </w:p>
    <w:p w14:paraId="5A863AB7"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8"/>
          <w:szCs w:val="28"/>
        </w:rPr>
      </w:pPr>
    </w:p>
    <w:p w14:paraId="279F08F6" w14:textId="77777777" w:rsidR="00CE221F" w:rsidRPr="006B57E3" w:rsidRDefault="005C5E77" w:rsidP="00F60747">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color w:val="215868" w:themeColor="accent5" w:themeShade="80"/>
          <w:sz w:val="40"/>
          <w:szCs w:val="40"/>
        </w:rPr>
      </w:pPr>
      <w:r w:rsidRPr="006B57E3">
        <w:rPr>
          <w:rFonts w:ascii="Times New Roman" w:hAnsi="Times New Roman" w:cs="Times New Roman"/>
          <w:b/>
          <w:bCs/>
          <w:color w:val="215868" w:themeColor="accent5" w:themeShade="80"/>
          <w:sz w:val="40"/>
          <w:szCs w:val="40"/>
        </w:rPr>
        <w:t>seminario introduttivo / riunione informativa:</w:t>
      </w:r>
    </w:p>
    <w:p w14:paraId="64B31AB4" w14:textId="29A926B2" w:rsidR="005C5E77" w:rsidRPr="006B57E3" w:rsidRDefault="00691E39" w:rsidP="00F60747">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color w:val="215868" w:themeColor="accent5" w:themeShade="80"/>
          <w:kern w:val="1"/>
          <w:sz w:val="40"/>
          <w:szCs w:val="40"/>
        </w:rPr>
      </w:pPr>
      <w:r w:rsidRPr="00352EB0">
        <w:rPr>
          <w:rFonts w:ascii="Times New Roman" w:hAnsi="Times New Roman" w:cs="Times New Roman"/>
          <w:b/>
          <w:color w:val="215868" w:themeColor="accent5" w:themeShade="80"/>
          <w:kern w:val="1"/>
          <w:sz w:val="40"/>
          <w:szCs w:val="40"/>
          <w:highlight w:val="yellow"/>
        </w:rPr>
        <w:t>vener</w:t>
      </w:r>
      <w:r w:rsidR="00855C0C" w:rsidRPr="00352EB0">
        <w:rPr>
          <w:rFonts w:ascii="Times New Roman" w:hAnsi="Times New Roman" w:cs="Times New Roman"/>
          <w:b/>
          <w:color w:val="215868" w:themeColor="accent5" w:themeShade="80"/>
          <w:kern w:val="1"/>
          <w:sz w:val="40"/>
          <w:szCs w:val="40"/>
          <w:highlight w:val="yellow"/>
        </w:rPr>
        <w:t>d</w:t>
      </w:r>
      <w:r w:rsidR="00455307" w:rsidRPr="00352EB0">
        <w:rPr>
          <w:rFonts w:ascii="Times New Roman" w:hAnsi="Times New Roman" w:cs="Times New Roman"/>
          <w:b/>
          <w:bCs/>
          <w:color w:val="215868" w:themeColor="accent5" w:themeShade="80"/>
          <w:sz w:val="40"/>
          <w:szCs w:val="40"/>
          <w:highlight w:val="yellow"/>
        </w:rPr>
        <w:t xml:space="preserve">ì </w:t>
      </w:r>
      <w:r w:rsidR="004B01F0">
        <w:rPr>
          <w:rFonts w:ascii="Times New Roman" w:hAnsi="Times New Roman" w:cs="Times New Roman"/>
          <w:b/>
          <w:bCs/>
          <w:color w:val="215868" w:themeColor="accent5" w:themeShade="80"/>
          <w:sz w:val="40"/>
          <w:szCs w:val="40"/>
          <w:highlight w:val="yellow"/>
        </w:rPr>
        <w:t>6</w:t>
      </w:r>
      <w:r w:rsidR="00855C0C" w:rsidRPr="00352EB0">
        <w:rPr>
          <w:rFonts w:ascii="Times New Roman" w:hAnsi="Times New Roman" w:cs="Times New Roman"/>
          <w:b/>
          <w:bCs/>
          <w:color w:val="215868" w:themeColor="accent5" w:themeShade="80"/>
          <w:sz w:val="40"/>
          <w:szCs w:val="40"/>
          <w:highlight w:val="yellow"/>
        </w:rPr>
        <w:t xml:space="preserve"> </w:t>
      </w:r>
      <w:r w:rsidR="00352EB0" w:rsidRPr="00352EB0">
        <w:rPr>
          <w:rFonts w:ascii="Times New Roman" w:hAnsi="Times New Roman" w:cs="Times New Roman"/>
          <w:b/>
          <w:bCs/>
          <w:color w:val="215868" w:themeColor="accent5" w:themeShade="80"/>
          <w:sz w:val="40"/>
          <w:szCs w:val="40"/>
          <w:highlight w:val="yellow"/>
        </w:rPr>
        <w:t>ottobre</w:t>
      </w:r>
      <w:r w:rsidR="007C6FD0" w:rsidRPr="00352EB0">
        <w:rPr>
          <w:rFonts w:ascii="Times New Roman" w:hAnsi="Times New Roman" w:cs="Times New Roman"/>
          <w:b/>
          <w:bCs/>
          <w:color w:val="215868" w:themeColor="accent5" w:themeShade="80"/>
          <w:sz w:val="40"/>
          <w:szCs w:val="40"/>
          <w:highlight w:val="yellow"/>
        </w:rPr>
        <w:t xml:space="preserve"> 2023</w:t>
      </w:r>
      <w:r w:rsidR="00E45189" w:rsidRPr="00352EB0">
        <w:rPr>
          <w:rFonts w:ascii="Times New Roman" w:hAnsi="Times New Roman" w:cs="Times New Roman"/>
          <w:b/>
          <w:bCs/>
          <w:color w:val="215868" w:themeColor="accent5" w:themeShade="80"/>
          <w:sz w:val="40"/>
          <w:szCs w:val="40"/>
          <w:highlight w:val="yellow"/>
        </w:rPr>
        <w:t>, ore 14-16,00</w:t>
      </w:r>
      <w:r w:rsidR="00E45189" w:rsidRPr="006B57E3">
        <w:rPr>
          <w:rFonts w:ascii="Times New Roman" w:hAnsi="Times New Roman" w:cs="Times New Roman"/>
          <w:b/>
          <w:bCs/>
          <w:color w:val="215868" w:themeColor="accent5" w:themeShade="80"/>
          <w:sz w:val="40"/>
          <w:szCs w:val="40"/>
        </w:rPr>
        <w:t xml:space="preserve"> </w:t>
      </w:r>
      <w:r w:rsidR="005C5E77" w:rsidRPr="006B57E3">
        <w:rPr>
          <w:rFonts w:ascii="Times New Roman" w:hAnsi="Times New Roman" w:cs="Times New Roman"/>
          <w:b/>
          <w:bCs/>
          <w:color w:val="215868" w:themeColor="accent5" w:themeShade="80"/>
          <w:sz w:val="40"/>
          <w:szCs w:val="40"/>
        </w:rPr>
        <w:t xml:space="preserve"> </w:t>
      </w:r>
    </w:p>
    <w:p w14:paraId="46144561" w14:textId="54D91B96" w:rsidR="005C5E77" w:rsidRPr="006B57E3" w:rsidRDefault="001E1A25" w:rsidP="00F60747">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color w:val="215868" w:themeColor="accent5" w:themeShade="80"/>
          <w:sz w:val="40"/>
          <w:szCs w:val="40"/>
        </w:rPr>
      </w:pPr>
      <w:r w:rsidRPr="006B57E3">
        <w:rPr>
          <w:rFonts w:ascii="Times New Roman" w:hAnsi="Times New Roman" w:cs="Times New Roman"/>
          <w:b/>
          <w:bCs/>
          <w:color w:val="215868" w:themeColor="accent5" w:themeShade="80"/>
          <w:sz w:val="40"/>
          <w:szCs w:val="40"/>
        </w:rPr>
        <w:t>(per via telematica, ZOOM</w:t>
      </w:r>
      <w:r w:rsidR="005C5E77" w:rsidRPr="006B57E3">
        <w:rPr>
          <w:rFonts w:ascii="Times New Roman" w:hAnsi="Times New Roman" w:cs="Times New Roman"/>
          <w:b/>
          <w:bCs/>
          <w:color w:val="215868" w:themeColor="accent5" w:themeShade="80"/>
          <w:sz w:val="40"/>
          <w:szCs w:val="40"/>
        </w:rPr>
        <w:t>)</w:t>
      </w:r>
    </w:p>
    <w:p w14:paraId="64E24E28"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16"/>
          <w:szCs w:val="16"/>
        </w:rPr>
      </w:pPr>
    </w:p>
    <w:p w14:paraId="58DD3FC1"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16"/>
          <w:szCs w:val="16"/>
        </w:rPr>
      </w:pPr>
    </w:p>
    <w:p w14:paraId="34971C55" w14:textId="77777777" w:rsidR="00CE221F" w:rsidRPr="006B57E3" w:rsidRDefault="005C5E77" w:rsidP="005C5E77">
      <w:pPr>
        <w:widowControl w:val="0"/>
        <w:autoSpaceDE w:val="0"/>
        <w:autoSpaceDN w:val="0"/>
        <w:adjustRightInd w:val="0"/>
        <w:jc w:val="center"/>
        <w:rPr>
          <w:rFonts w:ascii="Times New Roman" w:hAnsi="Times New Roman" w:cs="Times New Roman"/>
          <w:b/>
          <w:bCs/>
          <w:color w:val="215868" w:themeColor="accent5" w:themeShade="80"/>
          <w:sz w:val="30"/>
          <w:szCs w:val="30"/>
        </w:rPr>
      </w:pPr>
      <w:r w:rsidRPr="006B57E3">
        <w:rPr>
          <w:rFonts w:ascii="Times New Roman" w:hAnsi="Times New Roman" w:cs="Times New Roman"/>
          <w:b/>
          <w:bCs/>
          <w:color w:val="215868" w:themeColor="accent5" w:themeShade="80"/>
          <w:sz w:val="30"/>
          <w:szCs w:val="30"/>
        </w:rPr>
        <w:t xml:space="preserve">FACOLTA’ VALDESE di TEOLOGIA, </w:t>
      </w:r>
    </w:p>
    <w:p w14:paraId="3AE3A62E" w14:textId="2426B861" w:rsidR="005C5E77" w:rsidRPr="006B57E3" w:rsidRDefault="005C5E77" w:rsidP="005C5E77">
      <w:pPr>
        <w:widowControl w:val="0"/>
        <w:autoSpaceDE w:val="0"/>
        <w:autoSpaceDN w:val="0"/>
        <w:adjustRightInd w:val="0"/>
        <w:jc w:val="center"/>
        <w:rPr>
          <w:rFonts w:ascii="Times New Roman" w:hAnsi="Times New Roman" w:cs="Times New Roman"/>
          <w:b/>
          <w:bCs/>
          <w:color w:val="215868" w:themeColor="accent5" w:themeShade="80"/>
          <w:sz w:val="30"/>
          <w:szCs w:val="30"/>
        </w:rPr>
      </w:pPr>
      <w:r w:rsidRPr="006B57E3">
        <w:rPr>
          <w:rFonts w:ascii="Times New Roman" w:hAnsi="Times New Roman" w:cs="Times New Roman"/>
          <w:b/>
          <w:bCs/>
          <w:color w:val="215868" w:themeColor="accent5" w:themeShade="80"/>
          <w:sz w:val="30"/>
          <w:szCs w:val="30"/>
        </w:rPr>
        <w:t>via P. Cossa 42, 00193 ROMA</w:t>
      </w:r>
    </w:p>
    <w:p w14:paraId="7C7C305C" w14:textId="77777777" w:rsidR="00CE221F" w:rsidRPr="006B57E3" w:rsidRDefault="00CE221F" w:rsidP="005C5E77">
      <w:pPr>
        <w:widowControl w:val="0"/>
        <w:autoSpaceDE w:val="0"/>
        <w:autoSpaceDN w:val="0"/>
        <w:adjustRightInd w:val="0"/>
        <w:jc w:val="center"/>
        <w:rPr>
          <w:rFonts w:ascii="Times New Roman" w:hAnsi="Times New Roman" w:cs="Times New Roman"/>
          <w:color w:val="215868" w:themeColor="accent5" w:themeShade="80"/>
          <w:kern w:val="1"/>
          <w:sz w:val="30"/>
          <w:szCs w:val="30"/>
        </w:rPr>
      </w:pPr>
    </w:p>
    <w:p w14:paraId="4A6B0F19" w14:textId="3E517944"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b/>
          <w:bCs/>
          <w:color w:val="215868" w:themeColor="accent5" w:themeShade="80"/>
          <w:sz w:val="28"/>
          <w:szCs w:val="28"/>
        </w:rPr>
        <w:t xml:space="preserve">Segreteria: </w:t>
      </w:r>
    </w:p>
    <w:p w14:paraId="506C493F" w14:textId="0608158F"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6"/>
          <w:szCs w:val="26"/>
        </w:rPr>
      </w:pPr>
      <w:r w:rsidRPr="006B57E3">
        <w:rPr>
          <w:rFonts w:ascii="Times New Roman" w:hAnsi="Times New Roman" w:cs="Times New Roman"/>
          <w:b/>
          <w:bCs/>
          <w:color w:val="215868" w:themeColor="accent5" w:themeShade="80"/>
          <w:sz w:val="26"/>
          <w:szCs w:val="26"/>
        </w:rPr>
        <w:t>segreteria@facoltavaldese.org</w:t>
      </w:r>
    </w:p>
    <w:p w14:paraId="6542E35B"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32"/>
          <w:szCs w:val="32"/>
        </w:rPr>
      </w:pPr>
      <w:r w:rsidRPr="006B57E3">
        <w:rPr>
          <w:rFonts w:ascii="Times New Roman" w:hAnsi="Times New Roman" w:cs="Times New Roman"/>
          <w:b/>
          <w:bCs/>
          <w:color w:val="215868" w:themeColor="accent5" w:themeShade="80"/>
          <w:spacing w:val="52"/>
          <w:kern w:val="1"/>
          <w:sz w:val="32"/>
          <w:szCs w:val="32"/>
        </w:rPr>
        <w:t>comunicazioni e aggiornamenti disponibili sul sito</w:t>
      </w:r>
    </w:p>
    <w:p w14:paraId="5219025C" w14:textId="537382AA" w:rsidR="005C5E77" w:rsidRPr="006B57E3" w:rsidRDefault="00000000" w:rsidP="005C5E77">
      <w:pPr>
        <w:widowControl w:val="0"/>
        <w:autoSpaceDE w:val="0"/>
        <w:autoSpaceDN w:val="0"/>
        <w:adjustRightInd w:val="0"/>
        <w:jc w:val="center"/>
        <w:rPr>
          <w:rStyle w:val="Collegamentoipertestuale"/>
          <w:rFonts w:ascii="Times New Roman" w:hAnsi="Times New Roman" w:cs="Times New Roman"/>
          <w:b/>
          <w:bCs/>
          <w:color w:val="215868" w:themeColor="accent5" w:themeShade="80"/>
          <w:sz w:val="32"/>
          <w:szCs w:val="32"/>
        </w:rPr>
      </w:pPr>
      <w:hyperlink r:id="rId9" w:history="1">
        <w:r w:rsidR="001E1A25" w:rsidRPr="006B57E3">
          <w:rPr>
            <w:rStyle w:val="Collegamentoipertestuale"/>
            <w:rFonts w:ascii="Times New Roman" w:hAnsi="Times New Roman" w:cs="Times New Roman"/>
            <w:b/>
            <w:bCs/>
            <w:color w:val="215868" w:themeColor="accent5" w:themeShade="80"/>
            <w:sz w:val="32"/>
            <w:szCs w:val="32"/>
          </w:rPr>
          <w:t>www.facoltavaldese.org</w:t>
        </w:r>
      </w:hyperlink>
    </w:p>
    <w:p w14:paraId="4358326E" w14:textId="77777777" w:rsidR="00CE221F" w:rsidRPr="006B57E3" w:rsidRDefault="00CE221F" w:rsidP="005C5E77">
      <w:pPr>
        <w:widowControl w:val="0"/>
        <w:autoSpaceDE w:val="0"/>
        <w:autoSpaceDN w:val="0"/>
        <w:adjustRightInd w:val="0"/>
        <w:jc w:val="center"/>
        <w:rPr>
          <w:rStyle w:val="Collegamentoipertestuale"/>
          <w:rFonts w:ascii="Times New Roman" w:hAnsi="Times New Roman" w:cs="Times New Roman"/>
          <w:b/>
          <w:bCs/>
          <w:color w:val="215868" w:themeColor="accent5" w:themeShade="80"/>
          <w:sz w:val="32"/>
          <w:szCs w:val="32"/>
        </w:rPr>
      </w:pPr>
    </w:p>
    <w:p w14:paraId="11689BB9" w14:textId="77777777" w:rsidR="001E1A25" w:rsidRPr="006B57E3" w:rsidRDefault="001E1A25" w:rsidP="005C5E77">
      <w:pPr>
        <w:widowControl w:val="0"/>
        <w:autoSpaceDE w:val="0"/>
        <w:autoSpaceDN w:val="0"/>
        <w:adjustRightInd w:val="0"/>
        <w:jc w:val="center"/>
        <w:rPr>
          <w:rFonts w:ascii="Times New Roman" w:hAnsi="Times New Roman" w:cs="Times New Roman"/>
          <w:color w:val="215868" w:themeColor="accent5" w:themeShade="80"/>
          <w:kern w:val="1"/>
          <w:sz w:val="32"/>
          <w:szCs w:val="32"/>
        </w:rPr>
      </w:pPr>
    </w:p>
    <w:p w14:paraId="31627516" w14:textId="77777777" w:rsidR="0035348D" w:rsidRPr="006B57E3" w:rsidRDefault="0035348D">
      <w:pPr>
        <w:rPr>
          <w:rFonts w:ascii="Garamond" w:hAnsi="Garamond" w:cs="Garamond"/>
          <w:i/>
          <w:iCs/>
          <w:color w:val="215868" w:themeColor="accent5" w:themeShade="80"/>
          <w:sz w:val="32"/>
          <w:szCs w:val="32"/>
        </w:rPr>
      </w:pPr>
      <w:r w:rsidRPr="006B57E3">
        <w:rPr>
          <w:rFonts w:ascii="Garamond" w:hAnsi="Garamond" w:cs="Garamond"/>
          <w:i/>
          <w:iCs/>
          <w:color w:val="215868" w:themeColor="accent5" w:themeShade="80"/>
          <w:sz w:val="32"/>
          <w:szCs w:val="32"/>
        </w:rPr>
        <w:br w:type="page"/>
      </w:r>
    </w:p>
    <w:p w14:paraId="247C5745" w14:textId="4F169BC3" w:rsidR="005C5E77" w:rsidRPr="006B57E3" w:rsidRDefault="005C5E77" w:rsidP="005C5E77">
      <w:pPr>
        <w:widowControl w:val="0"/>
        <w:autoSpaceDE w:val="0"/>
        <w:autoSpaceDN w:val="0"/>
        <w:adjustRightInd w:val="0"/>
        <w:jc w:val="center"/>
        <w:rPr>
          <w:rFonts w:ascii="Garamond" w:hAnsi="Garamond" w:cs="Garamond"/>
          <w:color w:val="215868" w:themeColor="accent5" w:themeShade="80"/>
          <w:kern w:val="1"/>
          <w:sz w:val="32"/>
          <w:szCs w:val="32"/>
        </w:rPr>
      </w:pPr>
      <w:r w:rsidRPr="006B57E3">
        <w:rPr>
          <w:rFonts w:ascii="Garamond" w:hAnsi="Garamond" w:cs="Garamond"/>
          <w:i/>
          <w:iCs/>
          <w:color w:val="215868" w:themeColor="accent5" w:themeShade="80"/>
          <w:sz w:val="32"/>
          <w:szCs w:val="32"/>
        </w:rPr>
        <w:lastRenderedPageBreak/>
        <w:t>Corso di Laurea in scienze bibliche e teologiche</w:t>
      </w:r>
    </w:p>
    <w:p w14:paraId="512CAF5B" w14:textId="77777777" w:rsidR="005C5E77" w:rsidRPr="006B57E3" w:rsidRDefault="005C5E77" w:rsidP="005C5E77">
      <w:pPr>
        <w:widowControl w:val="0"/>
        <w:autoSpaceDE w:val="0"/>
        <w:autoSpaceDN w:val="0"/>
        <w:adjustRightInd w:val="0"/>
        <w:jc w:val="center"/>
        <w:rPr>
          <w:rFonts w:ascii="Garamond" w:hAnsi="Garamond" w:cs="Garamond"/>
          <w:color w:val="215868" w:themeColor="accent5" w:themeShade="80"/>
          <w:kern w:val="1"/>
          <w:sz w:val="52"/>
          <w:szCs w:val="52"/>
        </w:rPr>
      </w:pPr>
      <w:r w:rsidRPr="006B57E3">
        <w:rPr>
          <w:rFonts w:ascii="Garamond" w:hAnsi="Garamond" w:cs="Garamond"/>
          <w:b/>
          <w:bCs/>
          <w:color w:val="215868" w:themeColor="accent5" w:themeShade="80"/>
          <w:sz w:val="52"/>
          <w:szCs w:val="52"/>
        </w:rPr>
        <w:t>MODALITA’ DI IMMATRICOLAZIONE</w:t>
      </w:r>
    </w:p>
    <w:p w14:paraId="3A50263A"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p>
    <w:p w14:paraId="2FD755B0"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Il Corso di Laurea in scienze bibliche e teologiche si sviluppa su </w:t>
      </w:r>
      <w:r w:rsidRPr="006B57E3">
        <w:rPr>
          <w:rFonts w:ascii="Times New Roman" w:hAnsi="Times New Roman" w:cs="Times New Roman"/>
          <w:b/>
          <w:bCs/>
          <w:color w:val="215868" w:themeColor="accent5" w:themeShade="80"/>
          <w:kern w:val="1"/>
        </w:rPr>
        <w:t>3 anni</w:t>
      </w:r>
    </w:p>
    <w:p w14:paraId="72FF19E0"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richiede l’acquisizione di </w:t>
      </w:r>
      <w:r w:rsidRPr="006B57E3">
        <w:rPr>
          <w:rFonts w:ascii="Times New Roman" w:hAnsi="Times New Roman" w:cs="Times New Roman"/>
          <w:b/>
          <w:bCs/>
          <w:color w:val="215868" w:themeColor="accent5" w:themeShade="80"/>
          <w:kern w:val="1"/>
        </w:rPr>
        <w:t>180 crediti</w:t>
      </w:r>
      <w:r w:rsidRPr="006B57E3">
        <w:rPr>
          <w:rFonts w:ascii="Times New Roman" w:hAnsi="Times New Roman" w:cs="Times New Roman"/>
          <w:color w:val="215868" w:themeColor="accent5" w:themeShade="80"/>
          <w:kern w:val="1"/>
        </w:rPr>
        <w:t xml:space="preserve">, il superamento di </w:t>
      </w:r>
      <w:r w:rsidRPr="006B57E3">
        <w:rPr>
          <w:rFonts w:ascii="Times New Roman" w:hAnsi="Times New Roman" w:cs="Times New Roman"/>
          <w:b/>
          <w:bCs/>
          <w:color w:val="215868" w:themeColor="accent5" w:themeShade="80"/>
          <w:kern w:val="1"/>
        </w:rPr>
        <w:t>16 esami</w:t>
      </w:r>
    </w:p>
    <w:p w14:paraId="3F909784"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e la stesura di una </w:t>
      </w:r>
      <w:r w:rsidRPr="006B57E3">
        <w:rPr>
          <w:rFonts w:ascii="Times New Roman" w:hAnsi="Times New Roman" w:cs="Times New Roman"/>
          <w:b/>
          <w:bCs/>
          <w:color w:val="215868" w:themeColor="accent5" w:themeShade="80"/>
          <w:kern w:val="1"/>
        </w:rPr>
        <w:t xml:space="preserve">tesi </w:t>
      </w:r>
      <w:r w:rsidRPr="006B57E3">
        <w:rPr>
          <w:rFonts w:ascii="Times New Roman" w:hAnsi="Times New Roman" w:cs="Times New Roman"/>
          <w:color w:val="215868" w:themeColor="accent5" w:themeShade="80"/>
          <w:kern w:val="1"/>
        </w:rPr>
        <w:t>finale.</w:t>
      </w:r>
    </w:p>
    <w:p w14:paraId="2911879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La Laurea in scienze bibliche e teologiche è un </w:t>
      </w:r>
      <w:r w:rsidRPr="006B57E3">
        <w:rPr>
          <w:rFonts w:ascii="Times New Roman" w:hAnsi="Times New Roman" w:cs="Times New Roman"/>
          <w:b/>
          <w:bCs/>
          <w:color w:val="215868" w:themeColor="accent5" w:themeShade="80"/>
          <w:kern w:val="1"/>
        </w:rPr>
        <w:t xml:space="preserve">titolo riconosciuto dal Ministero dell'Università e della Ricerca </w:t>
      </w:r>
      <w:r w:rsidRPr="006B57E3">
        <w:rPr>
          <w:rFonts w:ascii="Times New Roman" w:hAnsi="Times New Roman" w:cs="Times New Roman"/>
          <w:color w:val="215868" w:themeColor="accent5" w:themeShade="80"/>
          <w:kern w:val="1"/>
        </w:rPr>
        <w:t xml:space="preserve">con </w:t>
      </w:r>
      <w:proofErr w:type="spellStart"/>
      <w:r w:rsidRPr="006B57E3">
        <w:rPr>
          <w:rFonts w:ascii="Times New Roman" w:hAnsi="Times New Roman" w:cs="Times New Roman"/>
          <w:color w:val="215868" w:themeColor="accent5" w:themeShade="80"/>
          <w:kern w:val="1"/>
        </w:rPr>
        <w:t>decr</w:t>
      </w:r>
      <w:proofErr w:type="spellEnd"/>
      <w:r w:rsidRPr="006B57E3">
        <w:rPr>
          <w:rFonts w:ascii="Times New Roman" w:hAnsi="Times New Roman" w:cs="Times New Roman"/>
          <w:color w:val="215868" w:themeColor="accent5" w:themeShade="80"/>
          <w:kern w:val="1"/>
        </w:rPr>
        <w:t>. min. 16/05/2007 (G.U. n°124, 30/05/07).</w:t>
      </w:r>
    </w:p>
    <w:p w14:paraId="208B36CC"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L’accesso al Corso è aperto a </w:t>
      </w:r>
      <w:r w:rsidRPr="006B57E3">
        <w:rPr>
          <w:rFonts w:ascii="Times New Roman" w:hAnsi="Times New Roman" w:cs="Times New Roman"/>
          <w:b/>
          <w:bCs/>
          <w:color w:val="215868" w:themeColor="accent5" w:themeShade="80"/>
          <w:kern w:val="1"/>
        </w:rPr>
        <w:t>chiunque sia interessato</w:t>
      </w: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i/>
          <w:iCs/>
          <w:color w:val="215868" w:themeColor="accent5" w:themeShade="80"/>
          <w:kern w:val="1"/>
        </w:rPr>
        <w:t xml:space="preserve">indipendentemente </w:t>
      </w:r>
      <w:r w:rsidRPr="006B57E3">
        <w:rPr>
          <w:rFonts w:ascii="Times New Roman" w:hAnsi="Times New Roman" w:cs="Times New Roman"/>
          <w:color w:val="215868" w:themeColor="accent5" w:themeShade="80"/>
          <w:kern w:val="1"/>
        </w:rPr>
        <w:t xml:space="preserve">dalla sua personale </w:t>
      </w:r>
      <w:r w:rsidRPr="006B57E3">
        <w:rPr>
          <w:rFonts w:ascii="Times New Roman" w:hAnsi="Times New Roman" w:cs="Times New Roman"/>
          <w:b/>
          <w:bCs/>
          <w:color w:val="215868" w:themeColor="accent5" w:themeShade="80"/>
          <w:kern w:val="1"/>
        </w:rPr>
        <w:t xml:space="preserve">posizione religiosa </w:t>
      </w:r>
      <w:r w:rsidRPr="006B57E3">
        <w:rPr>
          <w:rFonts w:ascii="Times New Roman" w:hAnsi="Times New Roman" w:cs="Times New Roman"/>
          <w:color w:val="215868" w:themeColor="accent5" w:themeShade="80"/>
          <w:kern w:val="1"/>
        </w:rPr>
        <w:t>o</w:t>
      </w:r>
      <w:r w:rsidRPr="006B57E3">
        <w:rPr>
          <w:rFonts w:ascii="Times New Roman" w:hAnsi="Times New Roman" w:cs="Times New Roman"/>
          <w:b/>
          <w:bCs/>
          <w:color w:val="215868" w:themeColor="accent5" w:themeShade="80"/>
          <w:kern w:val="1"/>
        </w:rPr>
        <w:t xml:space="preserve"> ecclesiastica</w:t>
      </w:r>
      <w:r w:rsidRPr="006B57E3">
        <w:rPr>
          <w:rFonts w:ascii="Times New Roman" w:hAnsi="Times New Roman" w:cs="Times New Roman"/>
          <w:color w:val="215868" w:themeColor="accent5" w:themeShade="80"/>
          <w:kern w:val="1"/>
        </w:rPr>
        <w:t xml:space="preserve">. </w:t>
      </w:r>
    </w:p>
    <w:p w14:paraId="17C1F785"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Il Corso può essere seguito utilizzando </w:t>
      </w:r>
      <w:r w:rsidRPr="006B57E3">
        <w:rPr>
          <w:rFonts w:ascii="Times New Roman" w:hAnsi="Times New Roman" w:cs="Times New Roman"/>
          <w:b/>
          <w:bCs/>
          <w:color w:val="215868" w:themeColor="accent5" w:themeShade="80"/>
          <w:kern w:val="1"/>
        </w:rPr>
        <w:t xml:space="preserve">materiali didattici </w:t>
      </w:r>
      <w:r w:rsidRPr="006B57E3">
        <w:rPr>
          <w:rFonts w:ascii="Times New Roman" w:hAnsi="Times New Roman" w:cs="Times New Roman"/>
          <w:color w:val="215868" w:themeColor="accent5" w:themeShade="80"/>
          <w:kern w:val="1"/>
        </w:rPr>
        <w:t xml:space="preserve">appositamente predisposti per la </w:t>
      </w:r>
      <w:r w:rsidRPr="006B57E3">
        <w:rPr>
          <w:rFonts w:ascii="Times New Roman" w:hAnsi="Times New Roman" w:cs="Times New Roman"/>
          <w:b/>
          <w:bCs/>
          <w:color w:val="215868" w:themeColor="accent5" w:themeShade="80"/>
          <w:kern w:val="1"/>
        </w:rPr>
        <w:t>formazione a distanza</w:t>
      </w:r>
      <w:r w:rsidRPr="006B57E3">
        <w:rPr>
          <w:rFonts w:ascii="Times New Roman" w:hAnsi="Times New Roman" w:cs="Times New Roman"/>
          <w:color w:val="215868" w:themeColor="accent5" w:themeShade="80"/>
          <w:kern w:val="1"/>
        </w:rPr>
        <w:t>.</w:t>
      </w:r>
    </w:p>
    <w:p w14:paraId="074160C4"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12"/>
          <w:szCs w:val="12"/>
        </w:rPr>
      </w:pPr>
    </w:p>
    <w:p w14:paraId="722A0290"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u w:val="single"/>
        </w:rPr>
        <w:t>Titolo di studio di ammissione</w:t>
      </w: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b/>
          <w:bCs/>
          <w:color w:val="215868" w:themeColor="accent5" w:themeShade="80"/>
          <w:kern w:val="1"/>
        </w:rPr>
        <w:t>diploma di secondaria superiore</w:t>
      </w:r>
      <w:r w:rsidRPr="006B57E3">
        <w:rPr>
          <w:rFonts w:ascii="Times New Roman" w:hAnsi="Times New Roman" w:cs="Times New Roman"/>
          <w:color w:val="215868" w:themeColor="accent5" w:themeShade="80"/>
          <w:kern w:val="1"/>
        </w:rPr>
        <w:t>.</w:t>
      </w:r>
    </w:p>
    <w:p w14:paraId="3AE047DC" w14:textId="77777777" w:rsidR="001B33F9" w:rsidRDefault="001B33F9" w:rsidP="005C5E77">
      <w:pPr>
        <w:widowControl w:val="0"/>
        <w:autoSpaceDE w:val="0"/>
        <w:autoSpaceDN w:val="0"/>
        <w:adjustRightInd w:val="0"/>
        <w:rPr>
          <w:rFonts w:ascii="Times New Roman" w:hAnsi="Times New Roman" w:cs="Times New Roman"/>
          <w:i/>
          <w:iCs/>
          <w:color w:val="215868" w:themeColor="accent5" w:themeShade="80"/>
          <w:kern w:val="1"/>
          <w:u w:val="single"/>
        </w:rPr>
      </w:pPr>
    </w:p>
    <w:p w14:paraId="0BB69EC4" w14:textId="2B176090"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u w:val="single"/>
        </w:rPr>
        <w:t>Immatricolazioni</w:t>
      </w:r>
      <w:r w:rsidRPr="006B57E3">
        <w:rPr>
          <w:rFonts w:ascii="Times New Roman" w:hAnsi="Times New Roman" w:cs="Times New Roman"/>
          <w:color w:val="215868" w:themeColor="accent5" w:themeShade="80"/>
          <w:kern w:val="1"/>
        </w:rPr>
        <w:t>:</w:t>
      </w:r>
    </w:p>
    <w:p w14:paraId="77F570A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le domande di immatricolazione possono pervenire alla segreteria della Facoltà nei periodi:</w:t>
      </w:r>
    </w:p>
    <w:p w14:paraId="1DEFEAB9" w14:textId="2387F72E" w:rsidR="005C5E77" w:rsidRPr="006B57E3" w:rsidRDefault="003D049A" w:rsidP="005C5E77">
      <w:pPr>
        <w:widowControl w:val="0"/>
        <w:autoSpaceDE w:val="0"/>
        <w:autoSpaceDN w:val="0"/>
        <w:adjustRightInd w:val="0"/>
        <w:jc w:val="both"/>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 </w:t>
      </w:r>
      <w:r w:rsidR="00CA6DB1">
        <w:rPr>
          <w:rFonts w:ascii="Times New Roman" w:hAnsi="Times New Roman" w:cs="Times New Roman"/>
          <w:color w:val="215868" w:themeColor="accent5" w:themeShade="80"/>
          <w:kern w:val="1"/>
        </w:rPr>
        <w:t>28 agosto</w:t>
      </w:r>
      <w:r w:rsidRPr="006B57E3">
        <w:rPr>
          <w:rFonts w:ascii="Times New Roman" w:hAnsi="Times New Roman" w:cs="Times New Roman"/>
          <w:color w:val="215868" w:themeColor="accent5" w:themeShade="80"/>
          <w:kern w:val="1"/>
        </w:rPr>
        <w:tab/>
        <w:t xml:space="preserve">– </w:t>
      </w:r>
      <w:r w:rsidR="00CA6DB1">
        <w:rPr>
          <w:rFonts w:ascii="Times New Roman" w:hAnsi="Times New Roman" w:cs="Times New Roman"/>
          <w:color w:val="215868" w:themeColor="accent5" w:themeShade="80"/>
          <w:kern w:val="1"/>
        </w:rPr>
        <w:t>29</w:t>
      </w:r>
      <w:r w:rsidR="00E002A3" w:rsidRPr="006B57E3">
        <w:rPr>
          <w:rFonts w:ascii="Times New Roman" w:hAnsi="Times New Roman" w:cs="Times New Roman"/>
          <w:color w:val="215868" w:themeColor="accent5" w:themeShade="80"/>
          <w:kern w:val="1"/>
        </w:rPr>
        <w:t xml:space="preserve"> settembre</w:t>
      </w:r>
      <w:r w:rsidR="00D46458">
        <w:rPr>
          <w:rFonts w:ascii="Times New Roman" w:hAnsi="Times New Roman" w:cs="Times New Roman"/>
          <w:color w:val="215868" w:themeColor="accent5" w:themeShade="80"/>
          <w:kern w:val="1"/>
        </w:rPr>
        <w:t xml:space="preserve"> </w:t>
      </w:r>
      <w:r w:rsidR="00CE221F" w:rsidRPr="006B57E3">
        <w:rPr>
          <w:rFonts w:ascii="Times New Roman" w:hAnsi="Times New Roman" w:cs="Times New Roman"/>
          <w:color w:val="215868" w:themeColor="accent5" w:themeShade="80"/>
          <w:kern w:val="1"/>
        </w:rPr>
        <w:t>202</w:t>
      </w:r>
      <w:r w:rsidR="00CA6DB1">
        <w:rPr>
          <w:rFonts w:ascii="Times New Roman" w:hAnsi="Times New Roman" w:cs="Times New Roman"/>
          <w:color w:val="215868" w:themeColor="accent5" w:themeShade="80"/>
          <w:kern w:val="1"/>
        </w:rPr>
        <w:t>3</w:t>
      </w:r>
      <w:r w:rsidR="005C5E77" w:rsidRPr="006B57E3">
        <w:rPr>
          <w:rFonts w:ascii="Times New Roman" w:hAnsi="Times New Roman" w:cs="Times New Roman"/>
          <w:color w:val="215868" w:themeColor="accent5" w:themeShade="80"/>
          <w:kern w:val="1"/>
        </w:rPr>
        <w:t>:</w:t>
      </w:r>
      <w:r w:rsidR="005C5E77" w:rsidRPr="006B57E3">
        <w:rPr>
          <w:rFonts w:ascii="Times New Roman" w:hAnsi="Times New Roman" w:cs="Times New Roman"/>
          <w:color w:val="215868" w:themeColor="accent5" w:themeShade="80"/>
          <w:kern w:val="1"/>
        </w:rPr>
        <w:tab/>
      </w:r>
      <w:r w:rsidR="005C5E77" w:rsidRPr="006B57E3">
        <w:rPr>
          <w:rFonts w:ascii="Times New Roman" w:hAnsi="Times New Roman" w:cs="Times New Roman"/>
          <w:color w:val="215868" w:themeColor="accent5" w:themeShade="80"/>
          <w:kern w:val="1"/>
        </w:rPr>
        <w:tab/>
        <w:t>immatricolazione 1° semestre dell’a. a.</w:t>
      </w:r>
    </w:p>
    <w:p w14:paraId="180C8145" w14:textId="00473EC0" w:rsidR="005C5E77" w:rsidRPr="006B57E3" w:rsidRDefault="003D049A" w:rsidP="005C5E77">
      <w:pPr>
        <w:widowControl w:val="0"/>
        <w:autoSpaceDE w:val="0"/>
        <w:autoSpaceDN w:val="0"/>
        <w:adjustRightInd w:val="0"/>
        <w:jc w:val="both"/>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 </w:t>
      </w:r>
      <w:r w:rsidR="00D46458">
        <w:rPr>
          <w:rFonts w:ascii="Times New Roman" w:hAnsi="Times New Roman" w:cs="Times New Roman"/>
          <w:color w:val="215868" w:themeColor="accent5" w:themeShade="80"/>
          <w:kern w:val="1"/>
        </w:rPr>
        <w:t>2</w:t>
      </w:r>
      <w:r w:rsidRPr="006B57E3">
        <w:rPr>
          <w:rFonts w:ascii="Times New Roman" w:hAnsi="Times New Roman" w:cs="Times New Roman"/>
          <w:color w:val="215868" w:themeColor="accent5" w:themeShade="80"/>
          <w:kern w:val="1"/>
        </w:rPr>
        <w:t xml:space="preserve"> gennaio</w:t>
      </w:r>
      <w:r w:rsidRPr="006B57E3">
        <w:rPr>
          <w:rFonts w:ascii="Times New Roman" w:hAnsi="Times New Roman" w:cs="Times New Roman"/>
          <w:color w:val="215868" w:themeColor="accent5" w:themeShade="80"/>
          <w:kern w:val="1"/>
        </w:rPr>
        <w:tab/>
        <w:t xml:space="preserve">– </w:t>
      </w:r>
      <w:r w:rsidR="00E002A3" w:rsidRPr="006B57E3">
        <w:rPr>
          <w:rFonts w:ascii="Times New Roman" w:hAnsi="Times New Roman" w:cs="Times New Roman"/>
          <w:color w:val="215868" w:themeColor="accent5" w:themeShade="80"/>
          <w:kern w:val="1"/>
        </w:rPr>
        <w:t>31</w:t>
      </w:r>
      <w:r w:rsidRPr="006B57E3">
        <w:rPr>
          <w:rFonts w:ascii="Times New Roman" w:hAnsi="Times New Roman" w:cs="Times New Roman"/>
          <w:color w:val="215868" w:themeColor="accent5" w:themeShade="80"/>
          <w:kern w:val="1"/>
        </w:rPr>
        <w:t xml:space="preserve"> gennaio</w:t>
      </w:r>
      <w:r w:rsidR="00CE221F" w:rsidRPr="006B57E3">
        <w:rPr>
          <w:rFonts w:ascii="Times New Roman" w:hAnsi="Times New Roman" w:cs="Times New Roman"/>
          <w:color w:val="215868" w:themeColor="accent5" w:themeShade="80"/>
          <w:kern w:val="1"/>
        </w:rPr>
        <w:t xml:space="preserve"> 202</w:t>
      </w:r>
      <w:r w:rsidR="00CA6DB1">
        <w:rPr>
          <w:rFonts w:ascii="Times New Roman" w:hAnsi="Times New Roman" w:cs="Times New Roman"/>
          <w:color w:val="215868" w:themeColor="accent5" w:themeShade="80"/>
          <w:kern w:val="1"/>
        </w:rPr>
        <w:t>4</w:t>
      </w:r>
      <w:r w:rsidR="005C5E77" w:rsidRPr="006B57E3">
        <w:rPr>
          <w:rFonts w:ascii="Times New Roman" w:hAnsi="Times New Roman" w:cs="Times New Roman"/>
          <w:color w:val="215868" w:themeColor="accent5" w:themeShade="80"/>
          <w:kern w:val="1"/>
        </w:rPr>
        <w:t>:</w:t>
      </w:r>
      <w:r w:rsidR="005C5E77" w:rsidRPr="006B57E3">
        <w:rPr>
          <w:rFonts w:ascii="Times New Roman" w:hAnsi="Times New Roman" w:cs="Times New Roman"/>
          <w:color w:val="215868" w:themeColor="accent5" w:themeShade="80"/>
          <w:kern w:val="1"/>
        </w:rPr>
        <w:tab/>
      </w:r>
      <w:r w:rsidR="005C5E77" w:rsidRPr="006B57E3">
        <w:rPr>
          <w:rFonts w:ascii="Times New Roman" w:hAnsi="Times New Roman" w:cs="Times New Roman"/>
          <w:color w:val="215868" w:themeColor="accent5" w:themeShade="80"/>
          <w:kern w:val="1"/>
        </w:rPr>
        <w:tab/>
        <w:t>immatricolazione 2° semestre dell’a. a.</w:t>
      </w:r>
    </w:p>
    <w:p w14:paraId="32C7E12D"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12"/>
          <w:szCs w:val="12"/>
        </w:rPr>
      </w:pPr>
    </w:p>
    <w:p w14:paraId="39163C29"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u w:val="single"/>
        </w:rPr>
        <w:t>Quota di immatricolazione</w:t>
      </w:r>
      <w:r w:rsidRPr="006B57E3">
        <w:rPr>
          <w:rFonts w:ascii="Times New Roman" w:hAnsi="Times New Roman" w:cs="Times New Roman"/>
          <w:color w:val="215868" w:themeColor="accent5" w:themeShade="80"/>
          <w:kern w:val="1"/>
        </w:rPr>
        <w:t>:</w:t>
      </w:r>
    </w:p>
    <w:p w14:paraId="250ECF4E" w14:textId="77777777" w:rsidR="005C5E77" w:rsidRPr="006B57E3" w:rsidRDefault="005C5E77" w:rsidP="005C5E77">
      <w:pPr>
        <w:widowControl w:val="0"/>
        <w:autoSpaceDE w:val="0"/>
        <w:autoSpaceDN w:val="0"/>
        <w:adjustRightInd w:val="0"/>
        <w:ind w:firstLine="708"/>
        <w:jc w:val="both"/>
        <w:rPr>
          <w:rFonts w:ascii="Times New Roman" w:hAnsi="Times New Roman" w:cs="Times New Roman"/>
          <w:color w:val="215868" w:themeColor="accent5" w:themeShade="80"/>
          <w:kern w:val="1"/>
        </w:rPr>
      </w:pPr>
      <w:r w:rsidRPr="006B57E3">
        <w:rPr>
          <w:rFonts w:ascii="Times New Roman" w:hAnsi="Times New Roman" w:cs="Times New Roman"/>
          <w:b/>
          <w:bCs/>
          <w:color w:val="215868" w:themeColor="accent5" w:themeShade="80"/>
          <w:kern w:val="1"/>
        </w:rPr>
        <w:t xml:space="preserve">150,00 € - </w:t>
      </w:r>
      <w:r w:rsidRPr="006B57E3">
        <w:rPr>
          <w:rFonts w:ascii="Times New Roman" w:hAnsi="Times New Roman" w:cs="Times New Roman"/>
          <w:color w:val="215868" w:themeColor="accent5" w:themeShade="80"/>
          <w:kern w:val="1"/>
        </w:rPr>
        <w:t>La quota comprende: set di materiali didattici</w:t>
      </w:r>
    </w:p>
    <w:p w14:paraId="4433B814"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12"/>
          <w:szCs w:val="12"/>
        </w:rPr>
      </w:pPr>
    </w:p>
    <w:p w14:paraId="0F29C1D1"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u w:val="single"/>
        </w:rPr>
        <w:t>Quota di iscrizione annuale</w:t>
      </w:r>
      <w:r w:rsidRPr="006B57E3">
        <w:rPr>
          <w:rFonts w:ascii="Times New Roman" w:hAnsi="Times New Roman" w:cs="Times New Roman"/>
          <w:i/>
          <w:iCs/>
          <w:color w:val="215868" w:themeColor="accent5" w:themeShade="80"/>
          <w:kern w:val="1"/>
        </w:rPr>
        <w:t>:</w:t>
      </w:r>
    </w:p>
    <w:p w14:paraId="4FFD2DA4" w14:textId="227A4E16" w:rsidR="005C5E77" w:rsidRPr="006B57E3" w:rsidRDefault="005C5E77" w:rsidP="005C5E77">
      <w:pPr>
        <w:widowControl w:val="0"/>
        <w:autoSpaceDE w:val="0"/>
        <w:autoSpaceDN w:val="0"/>
        <w:adjustRightInd w:val="0"/>
        <w:ind w:firstLine="708"/>
        <w:jc w:val="both"/>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per ciascuno dei 3 anni di Corso: </w:t>
      </w:r>
      <w:r w:rsidR="00CA6DB1">
        <w:rPr>
          <w:rFonts w:ascii="Times New Roman" w:hAnsi="Times New Roman" w:cs="Times New Roman"/>
          <w:b/>
          <w:bCs/>
          <w:color w:val="215868" w:themeColor="accent5" w:themeShade="80"/>
          <w:kern w:val="1"/>
        </w:rPr>
        <w:t>800</w:t>
      </w:r>
      <w:r w:rsidRPr="006B57E3">
        <w:rPr>
          <w:rFonts w:ascii="Times New Roman" w:hAnsi="Times New Roman" w:cs="Times New Roman"/>
          <w:b/>
          <w:bCs/>
          <w:color w:val="215868" w:themeColor="accent5" w:themeShade="80"/>
          <w:kern w:val="1"/>
        </w:rPr>
        <w:t>,00 €</w:t>
      </w:r>
    </w:p>
    <w:p w14:paraId="6FCCF901" w14:textId="14118C7C" w:rsidR="00F60747" w:rsidRPr="006B57E3" w:rsidRDefault="005C5E77" w:rsidP="00F60747">
      <w:pPr>
        <w:widowControl w:val="0"/>
        <w:autoSpaceDE w:val="0"/>
        <w:autoSpaceDN w:val="0"/>
        <w:adjustRightInd w:val="0"/>
        <w:ind w:firstLine="708"/>
        <w:jc w:val="both"/>
        <w:rPr>
          <w:rFonts w:ascii="Times New Roman" w:hAnsi="Times New Roman" w:cs="Times New Roman"/>
          <w:b/>
          <w:bCs/>
          <w:color w:val="215868" w:themeColor="accent5" w:themeShade="80"/>
          <w:spacing w:val="2"/>
          <w:kern w:val="1"/>
        </w:rPr>
      </w:pPr>
      <w:r w:rsidRPr="006B57E3">
        <w:rPr>
          <w:rFonts w:ascii="Times New Roman" w:hAnsi="Times New Roman" w:cs="Times New Roman"/>
          <w:color w:val="215868" w:themeColor="accent5" w:themeShade="80"/>
          <w:kern w:val="1"/>
        </w:rPr>
        <w:t>s</w:t>
      </w:r>
      <w:r w:rsidRPr="006B57E3">
        <w:rPr>
          <w:rFonts w:ascii="Times New Roman" w:hAnsi="Times New Roman" w:cs="Times New Roman"/>
          <w:color w:val="215868" w:themeColor="accent5" w:themeShade="80"/>
          <w:spacing w:val="2"/>
          <w:kern w:val="1"/>
        </w:rPr>
        <w:t xml:space="preserve">uddivisibili in due rate semestrali di </w:t>
      </w:r>
      <w:r w:rsidR="00CA6DB1">
        <w:rPr>
          <w:rFonts w:ascii="Times New Roman" w:hAnsi="Times New Roman" w:cs="Times New Roman"/>
          <w:b/>
          <w:bCs/>
          <w:color w:val="215868" w:themeColor="accent5" w:themeShade="80"/>
          <w:spacing w:val="2"/>
          <w:kern w:val="1"/>
        </w:rPr>
        <w:t>400</w:t>
      </w:r>
      <w:r w:rsidRPr="006B57E3">
        <w:rPr>
          <w:rFonts w:ascii="Times New Roman" w:hAnsi="Times New Roman" w:cs="Times New Roman"/>
          <w:b/>
          <w:bCs/>
          <w:color w:val="215868" w:themeColor="accent5" w:themeShade="80"/>
          <w:spacing w:val="2"/>
          <w:kern w:val="1"/>
        </w:rPr>
        <w:t>,00 €</w:t>
      </w:r>
      <w:r w:rsidR="00F60747" w:rsidRPr="006B57E3">
        <w:rPr>
          <w:rFonts w:ascii="Times New Roman" w:hAnsi="Times New Roman" w:cs="Times New Roman"/>
          <w:b/>
          <w:bCs/>
          <w:color w:val="215868" w:themeColor="accent5" w:themeShade="80"/>
          <w:spacing w:val="2"/>
          <w:kern w:val="1"/>
        </w:rPr>
        <w:t xml:space="preserve"> (vanno versate entro fine </w:t>
      </w:r>
      <w:r w:rsidR="003C13E6">
        <w:rPr>
          <w:rFonts w:ascii="Times New Roman" w:hAnsi="Times New Roman" w:cs="Times New Roman"/>
          <w:b/>
          <w:bCs/>
          <w:color w:val="215868" w:themeColor="accent5" w:themeShade="80"/>
          <w:spacing w:val="2"/>
          <w:kern w:val="1"/>
        </w:rPr>
        <w:t>settembre</w:t>
      </w:r>
      <w:r w:rsidR="00F60747" w:rsidRPr="006B57E3">
        <w:rPr>
          <w:rFonts w:ascii="Times New Roman" w:hAnsi="Times New Roman" w:cs="Times New Roman"/>
          <w:b/>
          <w:bCs/>
          <w:color w:val="215868" w:themeColor="accent5" w:themeShade="80"/>
          <w:spacing w:val="2"/>
          <w:kern w:val="1"/>
        </w:rPr>
        <w:t xml:space="preserve"> ed entro  </w:t>
      </w:r>
    </w:p>
    <w:p w14:paraId="19673775" w14:textId="5BB10F00" w:rsidR="00F60747" w:rsidRPr="006B57E3" w:rsidRDefault="00F60747" w:rsidP="00F60747">
      <w:pPr>
        <w:widowControl w:val="0"/>
        <w:autoSpaceDE w:val="0"/>
        <w:autoSpaceDN w:val="0"/>
        <w:adjustRightInd w:val="0"/>
        <w:ind w:firstLine="708"/>
        <w:jc w:val="both"/>
        <w:rPr>
          <w:rFonts w:ascii="Times New Roman" w:hAnsi="Times New Roman" w:cs="Times New Roman"/>
          <w:color w:val="215868" w:themeColor="accent5" w:themeShade="80"/>
          <w:kern w:val="1"/>
        </w:rPr>
      </w:pPr>
      <w:r w:rsidRPr="006B57E3">
        <w:rPr>
          <w:rFonts w:ascii="Times New Roman" w:hAnsi="Times New Roman" w:cs="Times New Roman"/>
          <w:b/>
          <w:bCs/>
          <w:color w:val="215868" w:themeColor="accent5" w:themeShade="80"/>
          <w:spacing w:val="2"/>
          <w:kern w:val="1"/>
        </w:rPr>
        <w:t>fine</w:t>
      </w:r>
      <w:r w:rsidR="003C13E6">
        <w:rPr>
          <w:rFonts w:ascii="Times New Roman" w:hAnsi="Times New Roman" w:cs="Times New Roman"/>
          <w:b/>
          <w:bCs/>
          <w:color w:val="215868" w:themeColor="accent5" w:themeShade="80"/>
          <w:spacing w:val="2"/>
          <w:kern w:val="1"/>
        </w:rPr>
        <w:t xml:space="preserve"> febbraio</w:t>
      </w:r>
      <w:r w:rsidRPr="006B57E3">
        <w:rPr>
          <w:rFonts w:ascii="Times New Roman" w:hAnsi="Times New Roman" w:cs="Times New Roman"/>
          <w:b/>
          <w:bCs/>
          <w:color w:val="215868" w:themeColor="accent5" w:themeShade="80"/>
          <w:spacing w:val="2"/>
          <w:kern w:val="1"/>
        </w:rPr>
        <w:t>)</w:t>
      </w:r>
    </w:p>
    <w:p w14:paraId="3ECCC7B1" w14:textId="7312201F" w:rsidR="005C5E77" w:rsidRPr="006B57E3" w:rsidRDefault="005C5E77" w:rsidP="005C5E77">
      <w:pPr>
        <w:widowControl w:val="0"/>
        <w:autoSpaceDE w:val="0"/>
        <w:autoSpaceDN w:val="0"/>
        <w:adjustRightInd w:val="0"/>
        <w:ind w:firstLine="708"/>
        <w:jc w:val="both"/>
        <w:rPr>
          <w:rFonts w:ascii="Times New Roman" w:hAnsi="Times New Roman" w:cs="Times New Roman"/>
          <w:color w:val="215868" w:themeColor="accent5" w:themeShade="80"/>
          <w:kern w:val="1"/>
        </w:rPr>
      </w:pPr>
    </w:p>
    <w:p w14:paraId="5115A658"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spacing w:val="2"/>
          <w:kern w:val="1"/>
        </w:rPr>
        <w:t>Sono previste agevolazioni per iscritti appartenenti allo stesso nucleo familiare.</w:t>
      </w:r>
    </w:p>
    <w:p w14:paraId="469B5E07"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spacing w:val="2"/>
          <w:kern w:val="1"/>
        </w:rPr>
        <w:t xml:space="preserve">Il </w:t>
      </w:r>
      <w:r w:rsidRPr="006B57E3">
        <w:rPr>
          <w:rFonts w:ascii="Times New Roman" w:hAnsi="Times New Roman" w:cs="Times New Roman"/>
          <w:b/>
          <w:bCs/>
          <w:color w:val="215868" w:themeColor="accent5" w:themeShade="80"/>
          <w:spacing w:val="2"/>
          <w:kern w:val="1"/>
        </w:rPr>
        <w:t xml:space="preserve">1° anno di fuori corso </w:t>
      </w:r>
      <w:r w:rsidRPr="006B57E3">
        <w:rPr>
          <w:rFonts w:ascii="Times New Roman" w:hAnsi="Times New Roman" w:cs="Times New Roman"/>
          <w:color w:val="215868" w:themeColor="accent5" w:themeShade="80"/>
          <w:spacing w:val="2"/>
          <w:kern w:val="1"/>
        </w:rPr>
        <w:t xml:space="preserve">è </w:t>
      </w:r>
      <w:r w:rsidRPr="006B57E3">
        <w:rPr>
          <w:rFonts w:ascii="Times New Roman" w:hAnsi="Times New Roman" w:cs="Times New Roman"/>
          <w:b/>
          <w:bCs/>
          <w:color w:val="215868" w:themeColor="accent5" w:themeShade="80"/>
          <w:spacing w:val="2"/>
          <w:kern w:val="1"/>
        </w:rPr>
        <w:t>gratuito.</w:t>
      </w:r>
    </w:p>
    <w:p w14:paraId="51730723"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spacing w:val="2"/>
          <w:kern w:val="1"/>
        </w:rPr>
        <w:t xml:space="preserve">A partire dal 2° anno di fuori corso si richiede una quota di iscrizione di </w:t>
      </w:r>
      <w:r w:rsidRPr="006B57E3">
        <w:rPr>
          <w:rFonts w:ascii="Times New Roman" w:hAnsi="Times New Roman" w:cs="Times New Roman"/>
          <w:b/>
          <w:bCs/>
          <w:color w:val="215868" w:themeColor="accent5" w:themeShade="80"/>
          <w:spacing w:val="2"/>
          <w:kern w:val="1"/>
        </w:rPr>
        <w:t xml:space="preserve">100,00 </w:t>
      </w:r>
      <w:r w:rsidRPr="006B57E3">
        <w:rPr>
          <w:rFonts w:ascii="Times New Roman" w:hAnsi="Times New Roman" w:cs="Times New Roman"/>
          <w:color w:val="215868" w:themeColor="accent5" w:themeShade="80"/>
          <w:spacing w:val="2"/>
          <w:kern w:val="1"/>
        </w:rPr>
        <w:t>€</w:t>
      </w:r>
    </w:p>
    <w:p w14:paraId="44E5A654"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spacing w:val="2"/>
          <w:kern w:val="1"/>
        </w:rPr>
        <w:t>per ciascun esame (o per la tesi) da sostenere.</w:t>
      </w:r>
    </w:p>
    <w:p w14:paraId="392AAB79"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16"/>
          <w:szCs w:val="16"/>
        </w:rPr>
      </w:pPr>
    </w:p>
    <w:p w14:paraId="35011B52"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16"/>
          <w:szCs w:val="16"/>
        </w:rPr>
      </w:pPr>
    </w:p>
    <w:p w14:paraId="429C1848" w14:textId="186CF453" w:rsidR="005C5E77" w:rsidRPr="006B57E3" w:rsidRDefault="005C5E77" w:rsidP="0035348D">
      <w:pPr>
        <w:jc w:val="center"/>
        <w:rPr>
          <w:rFonts w:ascii="Garamond" w:hAnsi="Garamond" w:cs="Garamond"/>
          <w:color w:val="215868" w:themeColor="accent5" w:themeShade="80"/>
          <w:kern w:val="1"/>
          <w:sz w:val="52"/>
          <w:szCs w:val="52"/>
        </w:rPr>
      </w:pPr>
      <w:r w:rsidRPr="006B57E3">
        <w:rPr>
          <w:rFonts w:ascii="Garamond" w:hAnsi="Garamond" w:cs="Garamond"/>
          <w:b/>
          <w:bCs/>
          <w:color w:val="215868" w:themeColor="accent5" w:themeShade="80"/>
          <w:spacing w:val="40"/>
          <w:kern w:val="1"/>
          <w:sz w:val="52"/>
          <w:szCs w:val="52"/>
        </w:rPr>
        <w:t>INDIRIZZI TEMATICI</w:t>
      </w:r>
    </w:p>
    <w:p w14:paraId="795C5300"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Il Corso si articola in tre anni: partendo da un’</w:t>
      </w:r>
      <w:r w:rsidRPr="006B57E3">
        <w:rPr>
          <w:rFonts w:ascii="Times New Roman" w:hAnsi="Times New Roman" w:cs="Times New Roman"/>
          <w:i/>
          <w:iCs/>
          <w:color w:val="215868" w:themeColor="accent5" w:themeShade="80"/>
          <w:kern w:val="1"/>
        </w:rPr>
        <w:t xml:space="preserve">area di formazione teologica basilare comune </w:t>
      </w:r>
      <w:r w:rsidRPr="006B57E3">
        <w:rPr>
          <w:rFonts w:ascii="Times New Roman" w:hAnsi="Times New Roman" w:cs="Times New Roman"/>
          <w:color w:val="215868" w:themeColor="accent5" w:themeShade="80"/>
          <w:kern w:val="1"/>
        </w:rPr>
        <w:t xml:space="preserve">- 1° anno - permette di scegliere un percorso differenziato su </w:t>
      </w:r>
      <w:r w:rsidRPr="006B57E3">
        <w:rPr>
          <w:rFonts w:ascii="Times New Roman" w:hAnsi="Times New Roman" w:cs="Times New Roman"/>
          <w:i/>
          <w:iCs/>
          <w:color w:val="215868" w:themeColor="accent5" w:themeShade="80"/>
          <w:kern w:val="1"/>
        </w:rPr>
        <w:t xml:space="preserve">5 indirizzi tematici </w:t>
      </w:r>
      <w:r w:rsidRPr="006B57E3">
        <w:rPr>
          <w:rFonts w:ascii="Times New Roman" w:hAnsi="Times New Roman" w:cs="Times New Roman"/>
          <w:color w:val="215868" w:themeColor="accent5" w:themeShade="80"/>
          <w:kern w:val="1"/>
        </w:rPr>
        <w:t>- 2° e 3° anno.</w:t>
      </w:r>
    </w:p>
    <w:p w14:paraId="65E926D3" w14:textId="77777777" w:rsidR="005C5E77" w:rsidRPr="006B57E3" w:rsidRDefault="005C5E77" w:rsidP="005C5E77">
      <w:pPr>
        <w:widowControl w:val="0"/>
        <w:autoSpaceDE w:val="0"/>
        <w:autoSpaceDN w:val="0"/>
        <w:adjustRightInd w:val="0"/>
        <w:jc w:val="center"/>
        <w:rPr>
          <w:rFonts w:ascii="Garamond" w:hAnsi="Garamond" w:cs="Garamond"/>
          <w:color w:val="215868" w:themeColor="accent5" w:themeShade="80"/>
          <w:kern w:val="1"/>
          <w:sz w:val="16"/>
          <w:szCs w:val="16"/>
        </w:rPr>
      </w:pPr>
    </w:p>
    <w:p w14:paraId="3C83685C" w14:textId="77777777" w:rsidR="005C5E77" w:rsidRPr="006B57E3" w:rsidRDefault="005C5E77" w:rsidP="005C5E77">
      <w:pPr>
        <w:widowControl w:val="0"/>
        <w:numPr>
          <w:ilvl w:val="0"/>
          <w:numId w:val="1"/>
        </w:numPr>
        <w:tabs>
          <w:tab w:val="left" w:pos="220"/>
          <w:tab w:val="left" w:pos="720"/>
          <w:tab w:val="left" w:pos="1351"/>
        </w:tabs>
        <w:autoSpaceDE w:val="0"/>
        <w:autoSpaceDN w:val="0"/>
        <w:adjustRightInd w:val="0"/>
        <w:ind w:hanging="720"/>
        <w:jc w:val="center"/>
        <w:rPr>
          <w:rFonts w:ascii="Garamond" w:hAnsi="Garamond" w:cs="Garamond"/>
          <w:color w:val="215868" w:themeColor="accent5" w:themeShade="80"/>
          <w:kern w:val="1"/>
          <w:sz w:val="36"/>
          <w:szCs w:val="36"/>
        </w:rPr>
      </w:pPr>
      <w:r w:rsidRPr="006B57E3">
        <w:rPr>
          <w:rFonts w:ascii="Garamond" w:hAnsi="Garamond" w:cs="Garamond"/>
          <w:b/>
          <w:bCs/>
          <w:color w:val="215868" w:themeColor="accent5" w:themeShade="80"/>
          <w:kern w:val="1"/>
          <w:sz w:val="36"/>
          <w:szCs w:val="36"/>
        </w:rPr>
        <w:t>I 5 indirizzi</w:t>
      </w:r>
    </w:p>
    <w:p w14:paraId="184766FE" w14:textId="77777777" w:rsidR="005C5E77" w:rsidRPr="006B57E3" w:rsidRDefault="005C5E77" w:rsidP="005C5E77">
      <w:pPr>
        <w:widowControl w:val="0"/>
        <w:tabs>
          <w:tab w:val="left" w:pos="1351"/>
        </w:tabs>
        <w:autoSpaceDE w:val="0"/>
        <w:autoSpaceDN w:val="0"/>
        <w:adjustRightInd w:val="0"/>
        <w:jc w:val="both"/>
        <w:rPr>
          <w:rFonts w:ascii="Garamond" w:hAnsi="Garamond" w:cs="Garamond"/>
          <w:color w:val="215868" w:themeColor="accent5" w:themeShade="80"/>
          <w:kern w:val="1"/>
          <w:sz w:val="16"/>
          <w:szCs w:val="16"/>
        </w:rPr>
      </w:pPr>
      <w:r w:rsidRPr="006B57E3">
        <w:rPr>
          <w:rFonts w:ascii="Garamond" w:hAnsi="Garamond" w:cs="Garamond"/>
          <w:color w:val="215868" w:themeColor="accent5" w:themeShade="80"/>
          <w:kern w:val="1"/>
          <w:sz w:val="16"/>
          <w:szCs w:val="16"/>
        </w:rPr>
        <w:t xml:space="preserve"> </w:t>
      </w:r>
    </w:p>
    <w:p w14:paraId="6867A7B6" w14:textId="5520B0E1" w:rsidR="005C5E77" w:rsidRPr="006B57E3" w:rsidRDefault="005C5E77" w:rsidP="0035348D">
      <w:pPr>
        <w:widowControl w:val="0"/>
        <w:autoSpaceDE w:val="0"/>
        <w:autoSpaceDN w:val="0"/>
        <w:adjustRightInd w:val="0"/>
        <w:rPr>
          <w:rFonts w:ascii="Garamond" w:hAnsi="Garamond" w:cs="Garamond"/>
          <w:color w:val="215868" w:themeColor="accent5" w:themeShade="80"/>
          <w:kern w:val="1"/>
          <w:sz w:val="28"/>
          <w:szCs w:val="28"/>
        </w:rPr>
      </w:pPr>
      <w:r w:rsidRPr="006B57E3">
        <w:rPr>
          <w:rFonts w:ascii="Garamond" w:hAnsi="Garamond" w:cs="Garamond"/>
          <w:b/>
          <w:bCs/>
          <w:color w:val="215868" w:themeColor="accent5" w:themeShade="80"/>
          <w:kern w:val="1"/>
          <w:sz w:val="28"/>
          <w:szCs w:val="28"/>
        </w:rPr>
        <w:t>1. Biblico</w:t>
      </w:r>
      <w:r w:rsidRPr="006B57E3">
        <w:rPr>
          <w:rFonts w:ascii="Garamond" w:hAnsi="Garamond" w:cs="Garamond"/>
          <w:b/>
          <w:bCs/>
          <w:color w:val="215868" w:themeColor="accent5" w:themeShade="80"/>
          <w:kern w:val="1"/>
          <w:sz w:val="28"/>
          <w:szCs w:val="28"/>
        </w:rPr>
        <w:tab/>
      </w:r>
      <w:r w:rsidRPr="006B57E3">
        <w:rPr>
          <w:rFonts w:ascii="Garamond" w:hAnsi="Garamond" w:cs="Garamond"/>
          <w:b/>
          <w:bCs/>
          <w:color w:val="215868" w:themeColor="accent5" w:themeShade="80"/>
          <w:kern w:val="1"/>
          <w:sz w:val="28"/>
          <w:szCs w:val="28"/>
        </w:rPr>
        <w:tab/>
      </w:r>
      <w:r w:rsidRPr="006B57E3">
        <w:rPr>
          <w:rFonts w:ascii="Garamond" w:hAnsi="Garamond" w:cs="Garamond"/>
          <w:b/>
          <w:bCs/>
          <w:color w:val="215868" w:themeColor="accent5" w:themeShade="80"/>
          <w:kern w:val="1"/>
          <w:sz w:val="28"/>
          <w:szCs w:val="28"/>
        </w:rPr>
        <w:tab/>
      </w:r>
      <w:r w:rsidRPr="006B57E3">
        <w:rPr>
          <w:rFonts w:ascii="Garamond" w:hAnsi="Garamond" w:cs="Garamond"/>
          <w:b/>
          <w:bCs/>
          <w:color w:val="215868" w:themeColor="accent5" w:themeShade="80"/>
          <w:kern w:val="1"/>
          <w:sz w:val="28"/>
          <w:szCs w:val="28"/>
        </w:rPr>
        <w:tab/>
      </w:r>
      <w:r w:rsidRPr="006B57E3">
        <w:rPr>
          <w:rFonts w:ascii="Garamond" w:hAnsi="Garamond" w:cs="Garamond"/>
          <w:b/>
          <w:bCs/>
          <w:color w:val="215868" w:themeColor="accent5" w:themeShade="80"/>
          <w:kern w:val="1"/>
          <w:sz w:val="28"/>
          <w:szCs w:val="28"/>
        </w:rPr>
        <w:tab/>
        <w:t>cattedre:</w:t>
      </w:r>
      <w:r w:rsidR="0035348D" w:rsidRPr="006B57E3">
        <w:rPr>
          <w:rFonts w:ascii="Garamond" w:hAnsi="Garamond" w:cs="Garamond"/>
          <w:b/>
          <w:bCs/>
          <w:color w:val="215868" w:themeColor="accent5" w:themeShade="80"/>
          <w:kern w:val="1"/>
          <w:sz w:val="28"/>
          <w:szCs w:val="28"/>
        </w:rPr>
        <w:t xml:space="preserve"> </w:t>
      </w:r>
      <w:r w:rsidR="0035348D" w:rsidRPr="006B57E3">
        <w:rPr>
          <w:rFonts w:ascii="Garamond" w:hAnsi="Garamond" w:cs="Garamond"/>
          <w:b/>
          <w:bCs/>
          <w:color w:val="215868" w:themeColor="accent5" w:themeShade="80"/>
          <w:kern w:val="1"/>
          <w:sz w:val="28"/>
          <w:szCs w:val="28"/>
        </w:rPr>
        <w:tab/>
      </w:r>
      <w:r w:rsidRPr="006B57E3">
        <w:rPr>
          <w:rFonts w:ascii="Garamond" w:hAnsi="Garamond" w:cs="Garamond"/>
          <w:b/>
          <w:bCs/>
          <w:color w:val="215868" w:themeColor="accent5" w:themeShade="80"/>
          <w:kern w:val="1"/>
          <w:sz w:val="28"/>
          <w:szCs w:val="28"/>
        </w:rPr>
        <w:t xml:space="preserve">Antico </w:t>
      </w:r>
      <w:r w:rsidR="0035348D" w:rsidRPr="006B57E3">
        <w:rPr>
          <w:rFonts w:ascii="Garamond" w:hAnsi="Garamond" w:cs="Garamond"/>
          <w:b/>
          <w:bCs/>
          <w:color w:val="215868" w:themeColor="accent5" w:themeShade="80"/>
          <w:kern w:val="1"/>
          <w:sz w:val="28"/>
          <w:szCs w:val="28"/>
        </w:rPr>
        <w:t xml:space="preserve">e </w:t>
      </w:r>
      <w:r w:rsidRPr="006B57E3">
        <w:rPr>
          <w:rFonts w:ascii="Garamond" w:hAnsi="Garamond" w:cs="Garamond"/>
          <w:b/>
          <w:bCs/>
          <w:color w:val="215868" w:themeColor="accent5" w:themeShade="80"/>
          <w:kern w:val="1"/>
          <w:sz w:val="28"/>
          <w:szCs w:val="28"/>
        </w:rPr>
        <w:t>Nuovo Testamento</w:t>
      </w:r>
    </w:p>
    <w:p w14:paraId="6B99D059" w14:textId="77777777" w:rsidR="005C5E77" w:rsidRPr="006B57E3" w:rsidRDefault="005C5E77" w:rsidP="005C5E77">
      <w:pPr>
        <w:widowControl w:val="0"/>
        <w:tabs>
          <w:tab w:val="left" w:pos="360"/>
        </w:tabs>
        <w:autoSpaceDE w:val="0"/>
        <w:autoSpaceDN w:val="0"/>
        <w:adjustRightInd w:val="0"/>
        <w:rPr>
          <w:rFonts w:ascii="Garamond" w:hAnsi="Garamond" w:cs="Garamond"/>
          <w:color w:val="215868" w:themeColor="accent5" w:themeShade="80"/>
          <w:kern w:val="1"/>
          <w:sz w:val="28"/>
          <w:szCs w:val="28"/>
        </w:rPr>
      </w:pPr>
      <w:r w:rsidRPr="006B57E3">
        <w:rPr>
          <w:rFonts w:ascii="Garamond" w:hAnsi="Garamond" w:cs="Garamond"/>
          <w:b/>
          <w:bCs/>
          <w:color w:val="215868" w:themeColor="accent5" w:themeShade="80"/>
          <w:kern w:val="1"/>
          <w:sz w:val="28"/>
          <w:szCs w:val="28"/>
        </w:rPr>
        <w:t>2. Sistematico/etico</w:t>
      </w:r>
      <w:r w:rsidRPr="006B57E3">
        <w:rPr>
          <w:rFonts w:ascii="Garamond" w:hAnsi="Garamond" w:cs="Garamond"/>
          <w:b/>
          <w:bCs/>
          <w:color w:val="215868" w:themeColor="accent5" w:themeShade="80"/>
          <w:kern w:val="1"/>
          <w:sz w:val="28"/>
          <w:szCs w:val="28"/>
        </w:rPr>
        <w:tab/>
      </w:r>
      <w:r w:rsidRPr="006B57E3">
        <w:rPr>
          <w:rFonts w:ascii="Garamond" w:hAnsi="Garamond" w:cs="Garamond"/>
          <w:b/>
          <w:bCs/>
          <w:color w:val="215868" w:themeColor="accent5" w:themeShade="80"/>
          <w:kern w:val="1"/>
          <w:sz w:val="28"/>
          <w:szCs w:val="28"/>
        </w:rPr>
        <w:tab/>
      </w:r>
      <w:r w:rsidRPr="006B57E3">
        <w:rPr>
          <w:rFonts w:ascii="Garamond" w:hAnsi="Garamond" w:cs="Garamond"/>
          <w:b/>
          <w:bCs/>
          <w:color w:val="215868" w:themeColor="accent5" w:themeShade="80"/>
          <w:kern w:val="1"/>
          <w:sz w:val="28"/>
          <w:szCs w:val="28"/>
        </w:rPr>
        <w:tab/>
        <w:t xml:space="preserve">cattedra: </w:t>
      </w:r>
      <w:r w:rsidRPr="006B57E3">
        <w:rPr>
          <w:rFonts w:ascii="Garamond" w:hAnsi="Garamond" w:cs="Garamond"/>
          <w:b/>
          <w:bCs/>
          <w:color w:val="215868" w:themeColor="accent5" w:themeShade="80"/>
          <w:kern w:val="1"/>
          <w:sz w:val="28"/>
          <w:szCs w:val="28"/>
        </w:rPr>
        <w:tab/>
        <w:t>Teologia sistematica</w:t>
      </w:r>
    </w:p>
    <w:p w14:paraId="06DAE15E" w14:textId="77777777" w:rsidR="005C5E77" w:rsidRPr="006B57E3" w:rsidRDefault="005C5E77" w:rsidP="005C5E77">
      <w:pPr>
        <w:widowControl w:val="0"/>
        <w:tabs>
          <w:tab w:val="left" w:pos="360"/>
        </w:tabs>
        <w:autoSpaceDE w:val="0"/>
        <w:autoSpaceDN w:val="0"/>
        <w:adjustRightInd w:val="0"/>
        <w:rPr>
          <w:rFonts w:ascii="Garamond" w:hAnsi="Garamond" w:cs="Garamond"/>
          <w:color w:val="215868" w:themeColor="accent5" w:themeShade="80"/>
          <w:kern w:val="1"/>
          <w:sz w:val="28"/>
          <w:szCs w:val="28"/>
        </w:rPr>
      </w:pPr>
      <w:r w:rsidRPr="006B57E3">
        <w:rPr>
          <w:rFonts w:ascii="Garamond" w:hAnsi="Garamond" w:cs="Garamond"/>
          <w:b/>
          <w:bCs/>
          <w:color w:val="215868" w:themeColor="accent5" w:themeShade="80"/>
          <w:kern w:val="1"/>
          <w:sz w:val="28"/>
          <w:szCs w:val="28"/>
        </w:rPr>
        <w:t>3. Storico</w:t>
      </w:r>
      <w:r w:rsidRPr="006B57E3">
        <w:rPr>
          <w:rFonts w:ascii="Garamond" w:hAnsi="Garamond" w:cs="Garamond"/>
          <w:b/>
          <w:bCs/>
          <w:color w:val="215868" w:themeColor="accent5" w:themeShade="80"/>
          <w:kern w:val="1"/>
          <w:sz w:val="28"/>
          <w:szCs w:val="28"/>
        </w:rPr>
        <w:tab/>
      </w:r>
      <w:r w:rsidRPr="006B57E3">
        <w:rPr>
          <w:rFonts w:ascii="Garamond" w:hAnsi="Garamond" w:cs="Garamond"/>
          <w:b/>
          <w:bCs/>
          <w:color w:val="215868" w:themeColor="accent5" w:themeShade="80"/>
          <w:kern w:val="1"/>
          <w:sz w:val="28"/>
          <w:szCs w:val="28"/>
        </w:rPr>
        <w:tab/>
      </w:r>
      <w:r w:rsidRPr="006B57E3">
        <w:rPr>
          <w:rFonts w:ascii="Garamond" w:hAnsi="Garamond" w:cs="Garamond"/>
          <w:b/>
          <w:bCs/>
          <w:color w:val="215868" w:themeColor="accent5" w:themeShade="80"/>
          <w:kern w:val="1"/>
          <w:sz w:val="28"/>
          <w:szCs w:val="28"/>
        </w:rPr>
        <w:tab/>
      </w:r>
      <w:r w:rsidRPr="006B57E3">
        <w:rPr>
          <w:rFonts w:ascii="Garamond" w:hAnsi="Garamond" w:cs="Garamond"/>
          <w:b/>
          <w:bCs/>
          <w:color w:val="215868" w:themeColor="accent5" w:themeShade="80"/>
          <w:kern w:val="1"/>
          <w:sz w:val="28"/>
          <w:szCs w:val="28"/>
        </w:rPr>
        <w:tab/>
      </w:r>
      <w:r w:rsidRPr="006B57E3">
        <w:rPr>
          <w:rFonts w:ascii="Garamond" w:hAnsi="Garamond" w:cs="Garamond"/>
          <w:b/>
          <w:bCs/>
          <w:color w:val="215868" w:themeColor="accent5" w:themeShade="80"/>
          <w:kern w:val="1"/>
          <w:sz w:val="28"/>
          <w:szCs w:val="28"/>
        </w:rPr>
        <w:tab/>
        <w:t xml:space="preserve">cattedra: </w:t>
      </w:r>
      <w:r w:rsidRPr="006B57E3">
        <w:rPr>
          <w:rFonts w:ascii="Garamond" w:hAnsi="Garamond" w:cs="Garamond"/>
          <w:b/>
          <w:bCs/>
          <w:color w:val="215868" w:themeColor="accent5" w:themeShade="80"/>
          <w:kern w:val="1"/>
          <w:sz w:val="28"/>
          <w:szCs w:val="28"/>
        </w:rPr>
        <w:tab/>
        <w:t>Storia del cristianesimo</w:t>
      </w:r>
    </w:p>
    <w:p w14:paraId="16049085" w14:textId="77777777" w:rsidR="005C5E77" w:rsidRPr="006B57E3" w:rsidRDefault="005C5E77" w:rsidP="005C5E77">
      <w:pPr>
        <w:widowControl w:val="0"/>
        <w:tabs>
          <w:tab w:val="left" w:pos="360"/>
        </w:tabs>
        <w:autoSpaceDE w:val="0"/>
        <w:autoSpaceDN w:val="0"/>
        <w:adjustRightInd w:val="0"/>
        <w:rPr>
          <w:rFonts w:ascii="Garamond" w:hAnsi="Garamond" w:cs="Garamond"/>
          <w:color w:val="215868" w:themeColor="accent5" w:themeShade="80"/>
          <w:kern w:val="1"/>
          <w:sz w:val="28"/>
          <w:szCs w:val="28"/>
        </w:rPr>
      </w:pPr>
      <w:r w:rsidRPr="006B57E3">
        <w:rPr>
          <w:rFonts w:ascii="Garamond" w:hAnsi="Garamond" w:cs="Garamond"/>
          <w:b/>
          <w:bCs/>
          <w:color w:val="215868" w:themeColor="accent5" w:themeShade="80"/>
          <w:kern w:val="1"/>
          <w:sz w:val="28"/>
          <w:szCs w:val="28"/>
        </w:rPr>
        <w:t>4. Ecumenico/religioni in dialogo</w:t>
      </w:r>
      <w:r w:rsidRPr="006B57E3">
        <w:rPr>
          <w:rFonts w:ascii="Garamond" w:hAnsi="Garamond" w:cs="Garamond"/>
          <w:b/>
          <w:bCs/>
          <w:color w:val="215868" w:themeColor="accent5" w:themeShade="80"/>
          <w:kern w:val="1"/>
          <w:sz w:val="28"/>
          <w:szCs w:val="28"/>
        </w:rPr>
        <w:tab/>
        <w:t xml:space="preserve">cattedra: </w:t>
      </w:r>
      <w:r w:rsidRPr="006B57E3">
        <w:rPr>
          <w:rFonts w:ascii="Garamond" w:hAnsi="Garamond" w:cs="Garamond"/>
          <w:b/>
          <w:bCs/>
          <w:color w:val="215868" w:themeColor="accent5" w:themeShade="80"/>
          <w:kern w:val="1"/>
          <w:sz w:val="28"/>
          <w:szCs w:val="28"/>
        </w:rPr>
        <w:tab/>
        <w:t>Teologia sistematica</w:t>
      </w:r>
    </w:p>
    <w:p w14:paraId="4828E8BA" w14:textId="77777777" w:rsidR="005C5E77" w:rsidRPr="006B57E3" w:rsidRDefault="005C5E77" w:rsidP="005C5E77">
      <w:pPr>
        <w:widowControl w:val="0"/>
        <w:tabs>
          <w:tab w:val="left" w:pos="360"/>
        </w:tabs>
        <w:autoSpaceDE w:val="0"/>
        <w:autoSpaceDN w:val="0"/>
        <w:adjustRightInd w:val="0"/>
        <w:rPr>
          <w:rFonts w:ascii="Garamond" w:hAnsi="Garamond" w:cs="Garamond"/>
          <w:color w:val="215868" w:themeColor="accent5" w:themeShade="80"/>
          <w:kern w:val="1"/>
          <w:sz w:val="28"/>
          <w:szCs w:val="28"/>
        </w:rPr>
      </w:pPr>
      <w:r w:rsidRPr="006B57E3">
        <w:rPr>
          <w:rFonts w:ascii="Garamond" w:hAnsi="Garamond" w:cs="Garamond"/>
          <w:b/>
          <w:bCs/>
          <w:color w:val="215868" w:themeColor="accent5" w:themeShade="80"/>
          <w:kern w:val="1"/>
          <w:sz w:val="28"/>
          <w:szCs w:val="28"/>
        </w:rPr>
        <w:t>5. Pratico/comunicazione:</w:t>
      </w:r>
    </w:p>
    <w:p w14:paraId="6474FA11" w14:textId="77777777" w:rsidR="005C5E77" w:rsidRPr="006B57E3" w:rsidRDefault="005C5E77" w:rsidP="005C5E77">
      <w:pPr>
        <w:widowControl w:val="0"/>
        <w:autoSpaceDE w:val="0"/>
        <w:autoSpaceDN w:val="0"/>
        <w:adjustRightInd w:val="0"/>
        <w:rPr>
          <w:rFonts w:ascii="Garamond" w:hAnsi="Garamond" w:cs="Garamond"/>
          <w:color w:val="215868" w:themeColor="accent5" w:themeShade="80"/>
          <w:kern w:val="1"/>
          <w:sz w:val="28"/>
          <w:szCs w:val="28"/>
        </w:rPr>
      </w:pPr>
      <w:r w:rsidRPr="006B57E3">
        <w:rPr>
          <w:rFonts w:ascii="Garamond" w:hAnsi="Garamond" w:cs="Garamond"/>
          <w:b/>
          <w:bCs/>
          <w:color w:val="215868" w:themeColor="accent5" w:themeShade="80"/>
          <w:kern w:val="1"/>
          <w:sz w:val="28"/>
          <w:szCs w:val="28"/>
        </w:rPr>
        <w:t xml:space="preserve">     catechesi, predicazione,</w:t>
      </w:r>
    </w:p>
    <w:p w14:paraId="76AA377D" w14:textId="1951B5C2" w:rsidR="005C5E77" w:rsidRPr="006B57E3" w:rsidRDefault="005C5E77" w:rsidP="005C5E77">
      <w:pPr>
        <w:widowControl w:val="0"/>
        <w:autoSpaceDE w:val="0"/>
        <w:autoSpaceDN w:val="0"/>
        <w:adjustRightInd w:val="0"/>
        <w:rPr>
          <w:rFonts w:ascii="Garamond" w:hAnsi="Garamond" w:cs="Garamond"/>
          <w:color w:val="215868" w:themeColor="accent5" w:themeShade="80"/>
          <w:kern w:val="1"/>
          <w:sz w:val="28"/>
          <w:szCs w:val="28"/>
        </w:rPr>
      </w:pPr>
      <w:r w:rsidRPr="006B57E3">
        <w:rPr>
          <w:rFonts w:ascii="Garamond" w:hAnsi="Garamond" w:cs="Garamond"/>
          <w:b/>
          <w:bCs/>
          <w:color w:val="215868" w:themeColor="accent5" w:themeShade="80"/>
          <w:kern w:val="1"/>
          <w:sz w:val="28"/>
          <w:szCs w:val="28"/>
        </w:rPr>
        <w:t xml:space="preserve">     relazione d’aiuto, diaconia</w:t>
      </w:r>
      <w:r w:rsidRPr="006B57E3">
        <w:rPr>
          <w:rFonts w:ascii="Garamond" w:hAnsi="Garamond" w:cs="Garamond"/>
          <w:b/>
          <w:bCs/>
          <w:color w:val="215868" w:themeColor="accent5" w:themeShade="80"/>
          <w:kern w:val="1"/>
          <w:sz w:val="28"/>
          <w:szCs w:val="28"/>
        </w:rPr>
        <w:tab/>
      </w:r>
      <w:r w:rsidR="0035348D" w:rsidRPr="006B57E3">
        <w:rPr>
          <w:rFonts w:ascii="Garamond" w:hAnsi="Garamond" w:cs="Garamond"/>
          <w:b/>
          <w:bCs/>
          <w:color w:val="215868" w:themeColor="accent5" w:themeShade="80"/>
          <w:kern w:val="1"/>
          <w:sz w:val="28"/>
          <w:szCs w:val="28"/>
        </w:rPr>
        <w:tab/>
      </w:r>
      <w:r w:rsidRPr="006B57E3">
        <w:rPr>
          <w:rFonts w:ascii="Garamond" w:hAnsi="Garamond" w:cs="Garamond"/>
          <w:b/>
          <w:bCs/>
          <w:color w:val="215868" w:themeColor="accent5" w:themeShade="80"/>
          <w:kern w:val="1"/>
          <w:sz w:val="28"/>
          <w:szCs w:val="28"/>
        </w:rPr>
        <w:t xml:space="preserve">cattedra: </w:t>
      </w:r>
      <w:r w:rsidRPr="006B57E3">
        <w:rPr>
          <w:rFonts w:ascii="Garamond" w:hAnsi="Garamond" w:cs="Garamond"/>
          <w:b/>
          <w:bCs/>
          <w:color w:val="215868" w:themeColor="accent5" w:themeShade="80"/>
          <w:kern w:val="1"/>
          <w:sz w:val="28"/>
          <w:szCs w:val="28"/>
        </w:rPr>
        <w:tab/>
        <w:t>Teologia pratica</w:t>
      </w:r>
    </w:p>
    <w:p w14:paraId="07E496DC" w14:textId="77777777" w:rsidR="005C5E77" w:rsidRPr="006B57E3" w:rsidRDefault="005C5E77" w:rsidP="005C5E77">
      <w:pPr>
        <w:widowControl w:val="0"/>
        <w:autoSpaceDE w:val="0"/>
        <w:autoSpaceDN w:val="0"/>
        <w:adjustRightInd w:val="0"/>
        <w:jc w:val="center"/>
        <w:rPr>
          <w:rFonts w:ascii="Garamond" w:hAnsi="Garamond" w:cs="Garamond"/>
          <w:color w:val="215868" w:themeColor="accent5" w:themeShade="80"/>
          <w:kern w:val="1"/>
          <w:sz w:val="40"/>
          <w:szCs w:val="40"/>
        </w:rPr>
      </w:pPr>
      <w:r w:rsidRPr="006B57E3">
        <w:rPr>
          <w:rFonts w:ascii="Garamond" w:hAnsi="Garamond" w:cs="Garamond"/>
          <w:b/>
          <w:bCs/>
          <w:color w:val="215868" w:themeColor="accent5" w:themeShade="80"/>
          <w:spacing w:val="40"/>
          <w:kern w:val="1"/>
          <w:sz w:val="40"/>
          <w:szCs w:val="40"/>
        </w:rPr>
        <w:lastRenderedPageBreak/>
        <w:t>PIANO GENERALE DEGLI STUDI</w:t>
      </w:r>
    </w:p>
    <w:p w14:paraId="20390C2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8"/>
          <w:szCs w:val="28"/>
        </w:rPr>
      </w:pPr>
      <w:r w:rsidRPr="006B57E3">
        <w:rPr>
          <w:rFonts w:ascii="Times New Roman" w:hAnsi="Times New Roman" w:cs="Times New Roman"/>
          <w:b/>
          <w:bCs/>
          <w:color w:val="215868" w:themeColor="accent5" w:themeShade="80"/>
          <w:kern w:val="1"/>
          <w:sz w:val="28"/>
          <w:szCs w:val="28"/>
        </w:rPr>
        <w:t xml:space="preserve">1° anno: 60 crediti </w:t>
      </w:r>
    </w:p>
    <w:p w14:paraId="4793A67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48 crediti da esami (2 verifiche scritte + 1 colloquio per ciascun esame):</w:t>
      </w:r>
    </w:p>
    <w:p w14:paraId="0665A721"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1. introduzione interdisciplinare all’Antico Testamento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04C9618D"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2. introduzione interdisciplinare al Nuovo Testamento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3CB0196B"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3. storia della Riforma protestante</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4ACBE461"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4. fondamenti di teologia sistematica</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0B05342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5. introduzione alla teologia  pratica</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61AEB0FB"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6. ecumenica (introduzione) </w:t>
      </w:r>
      <w:r w:rsidRPr="006B57E3">
        <w:rPr>
          <w:rFonts w:ascii="Times New Roman" w:hAnsi="Times New Roman" w:cs="Times New Roman"/>
          <w:i/>
          <w:iCs/>
          <w:color w:val="215868" w:themeColor="accent5" w:themeShade="80"/>
          <w:kern w:val="1"/>
        </w:rPr>
        <w:t>oppure</w:t>
      </w:r>
      <w:r w:rsidRPr="006B57E3">
        <w:rPr>
          <w:rFonts w:ascii="Times New Roman" w:hAnsi="Times New Roman" w:cs="Times New Roman"/>
          <w:color w:val="215868" w:themeColor="accent5" w:themeShade="80"/>
          <w:kern w:val="1"/>
        </w:rPr>
        <w:t xml:space="preserve"> metodologia del dialogo interreligioso (introduzione)</w:t>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05C86DD8"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+ 12 crediti da conseguire mediante:</w:t>
      </w:r>
    </w:p>
    <w:p w14:paraId="752AB714" w14:textId="22BE1FA8" w:rsidR="005C5E77" w:rsidRPr="006B57E3" w:rsidRDefault="00B12B98"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rPr>
        <w:t>a scelta:</w:t>
      </w:r>
    </w:p>
    <w:p w14:paraId="02BE82A4" w14:textId="28B0604B"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sessione di studi in Facoltà, con relazione scritta</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4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61A6712B" w14:textId="189DA0D4"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seminario locale, con relazione scritta</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B12B98" w:rsidRPr="006B57E3">
        <w:rPr>
          <w:rFonts w:ascii="Times New Roman" w:hAnsi="Times New Roman" w:cs="Times New Roman"/>
          <w:color w:val="215868" w:themeColor="accent5" w:themeShade="80"/>
          <w:kern w:val="1"/>
        </w:rPr>
        <w:tab/>
      </w:r>
      <w:r w:rsidR="00B12B98"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2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4950632D" w14:textId="29B74BE4" w:rsidR="005C5E77" w:rsidRPr="006B57E3" w:rsidRDefault="005C5E77" w:rsidP="00B12B98">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esperienza formativa esterna, con relazione scritta</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B12B98" w:rsidRPr="006B57E3">
        <w:rPr>
          <w:rFonts w:ascii="Times New Roman" w:hAnsi="Times New Roman" w:cs="Times New Roman"/>
          <w:color w:val="215868" w:themeColor="accent5" w:themeShade="80"/>
          <w:kern w:val="1"/>
        </w:rPr>
        <w:tab/>
      </w:r>
      <w:r w:rsidR="00B12B98"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2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2BF99D0D" w14:textId="7CD41788" w:rsidR="005C5E77" w:rsidRPr="006B57E3" w:rsidRDefault="005C5E77" w:rsidP="00B12B98">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verifica competenza greco biblico (greco biblico I)</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B12B98" w:rsidRPr="006B57E3">
        <w:rPr>
          <w:rFonts w:ascii="Times New Roman" w:hAnsi="Times New Roman" w:cs="Times New Roman"/>
          <w:color w:val="215868" w:themeColor="accent5" w:themeShade="80"/>
          <w:kern w:val="1"/>
        </w:rPr>
        <w:tab/>
      </w:r>
      <w:r w:rsidR="00B12B98"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220ABE30" w14:textId="2C846EE7" w:rsidR="005C5E77" w:rsidRDefault="005C5E77" w:rsidP="00B12B98">
      <w:pPr>
        <w:widowControl w:val="0"/>
        <w:autoSpaceDE w:val="0"/>
        <w:autoSpaceDN w:val="0"/>
        <w:adjustRightInd w:val="0"/>
        <w:rPr>
          <w:rFonts w:ascii="Times New Roman" w:hAnsi="Times New Roman" w:cs="Times New Roman"/>
          <w:color w:val="215868" w:themeColor="accent5" w:themeShade="80"/>
          <w:kern w:val="1"/>
        </w:rPr>
      </w:pPr>
      <w:bookmarkStart w:id="0" w:name="_Hlk137642787"/>
      <w:r w:rsidRPr="006B57E3">
        <w:rPr>
          <w:rFonts w:ascii="Times New Roman" w:hAnsi="Times New Roman" w:cs="Times New Roman"/>
          <w:color w:val="215868" w:themeColor="accent5" w:themeShade="80"/>
          <w:kern w:val="1"/>
        </w:rPr>
        <w:t>verifica competenza ebraico biblico</w:t>
      </w:r>
      <w:r w:rsidRPr="006B57E3">
        <w:rPr>
          <w:rFonts w:ascii="Times New Roman" w:hAnsi="Times New Roman" w:cs="Times New Roman"/>
          <w:color w:val="215868" w:themeColor="accent5" w:themeShade="80"/>
          <w:kern w:val="1"/>
        </w:rPr>
        <w:tab/>
        <w:t>(ebraico biblico I)</w:t>
      </w:r>
      <w:r w:rsidRPr="006B57E3">
        <w:rPr>
          <w:rFonts w:ascii="Times New Roman" w:hAnsi="Times New Roman" w:cs="Times New Roman"/>
          <w:color w:val="215868" w:themeColor="accent5" w:themeShade="80"/>
          <w:kern w:val="1"/>
        </w:rPr>
        <w:tab/>
      </w:r>
      <w:bookmarkEnd w:id="0"/>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B12B98" w:rsidRPr="006B57E3">
        <w:rPr>
          <w:rFonts w:ascii="Times New Roman" w:hAnsi="Times New Roman" w:cs="Times New Roman"/>
          <w:color w:val="215868" w:themeColor="accent5" w:themeShade="80"/>
          <w:kern w:val="1"/>
        </w:rPr>
        <w:tab/>
      </w:r>
      <w:r w:rsidR="00B12B98" w:rsidRPr="006B57E3">
        <w:rPr>
          <w:rFonts w:ascii="Times New Roman" w:hAnsi="Times New Roman" w:cs="Times New Roman"/>
          <w:color w:val="215868" w:themeColor="accent5" w:themeShade="80"/>
          <w:kern w:val="1"/>
        </w:rPr>
        <w:tab/>
      </w:r>
      <w:bookmarkStart w:id="1" w:name="_Hlk137642798"/>
      <w:r w:rsidRPr="006B57E3">
        <w:rPr>
          <w:rFonts w:ascii="Times New Roman" w:hAnsi="Times New Roman" w:cs="Times New Roman"/>
          <w:color w:val="215868" w:themeColor="accent5" w:themeShade="80"/>
          <w:kern w:val="1"/>
        </w:rPr>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bookmarkEnd w:id="1"/>
    </w:p>
    <w:p w14:paraId="1804FB14" w14:textId="35951E0B" w:rsidR="004D5E68" w:rsidRPr="006B57E3" w:rsidRDefault="004D5E68" w:rsidP="00B12B98">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verifica competenza </w:t>
      </w:r>
      <w:r>
        <w:rPr>
          <w:rFonts w:ascii="Times New Roman" w:hAnsi="Times New Roman" w:cs="Times New Roman"/>
          <w:color w:val="215868" w:themeColor="accent5" w:themeShade="80"/>
          <w:kern w:val="1"/>
        </w:rPr>
        <w:t>latino</w:t>
      </w:r>
      <w:r w:rsidR="00084522">
        <w:rPr>
          <w:rFonts w:ascii="Times New Roman" w:hAnsi="Times New Roman" w:cs="Times New Roman"/>
          <w:color w:val="215868" w:themeColor="accent5" w:themeShade="80"/>
          <w:kern w:val="1"/>
        </w:rPr>
        <w:t xml:space="preserve"> </w:t>
      </w:r>
      <w:r w:rsidRPr="006B57E3">
        <w:rPr>
          <w:rFonts w:ascii="Times New Roman" w:hAnsi="Times New Roman" w:cs="Times New Roman"/>
          <w:color w:val="215868" w:themeColor="accent5" w:themeShade="80"/>
          <w:kern w:val="1"/>
        </w:rPr>
        <w:t>(</w:t>
      </w:r>
      <w:r w:rsidR="00084522">
        <w:rPr>
          <w:rFonts w:ascii="Times New Roman" w:hAnsi="Times New Roman" w:cs="Times New Roman"/>
          <w:color w:val="215868" w:themeColor="accent5" w:themeShade="80"/>
          <w:kern w:val="1"/>
        </w:rPr>
        <w:t>latino</w:t>
      </w:r>
      <w:r w:rsidRPr="006B57E3">
        <w:rPr>
          <w:rFonts w:ascii="Times New Roman" w:hAnsi="Times New Roman" w:cs="Times New Roman"/>
          <w:color w:val="215868" w:themeColor="accent5" w:themeShade="80"/>
          <w:kern w:val="1"/>
        </w:rPr>
        <w:t xml:space="preserve"> I)</w:t>
      </w:r>
      <w:r w:rsidRPr="006B57E3">
        <w:rPr>
          <w:rFonts w:ascii="Times New Roman" w:hAnsi="Times New Roman" w:cs="Times New Roman"/>
          <w:color w:val="215868" w:themeColor="accent5" w:themeShade="80"/>
          <w:kern w:val="1"/>
        </w:rPr>
        <w:tab/>
      </w:r>
      <w:r>
        <w:rPr>
          <w:rFonts w:ascii="Times New Roman" w:hAnsi="Times New Roman" w:cs="Times New Roman"/>
          <w:color w:val="215868" w:themeColor="accent5" w:themeShade="80"/>
          <w:kern w:val="1"/>
        </w:rPr>
        <w:t xml:space="preserve">                                                          </w:t>
      </w:r>
      <w:r w:rsidR="00084522">
        <w:rPr>
          <w:rFonts w:ascii="Times New Roman" w:hAnsi="Times New Roman" w:cs="Times New Roman"/>
          <w:color w:val="215868" w:themeColor="accent5" w:themeShade="80"/>
          <w:kern w:val="1"/>
        </w:rPr>
        <w:t xml:space="preserve">                                   </w:t>
      </w:r>
      <w:r>
        <w:rPr>
          <w:rFonts w:ascii="Times New Roman" w:hAnsi="Times New Roman" w:cs="Times New Roman"/>
          <w:color w:val="215868" w:themeColor="accent5" w:themeShade="80"/>
          <w:kern w:val="1"/>
        </w:rPr>
        <w:t xml:space="preserve"> </w:t>
      </w:r>
      <w:r w:rsidRPr="006B57E3">
        <w:rPr>
          <w:rFonts w:ascii="Times New Roman" w:hAnsi="Times New Roman" w:cs="Times New Roman"/>
          <w:color w:val="215868" w:themeColor="accent5" w:themeShade="80"/>
          <w:kern w:val="1"/>
        </w:rPr>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112EEF56" w14:textId="4E20ACBD" w:rsidR="005C5E77" w:rsidRPr="006B57E3" w:rsidRDefault="005C5E77" w:rsidP="00B12B98">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certificazione conoscenza lingua straniera</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B12B98" w:rsidRPr="006B57E3">
        <w:rPr>
          <w:rFonts w:ascii="Times New Roman" w:hAnsi="Times New Roman" w:cs="Times New Roman"/>
          <w:color w:val="215868" w:themeColor="accent5" w:themeShade="80"/>
          <w:kern w:val="1"/>
        </w:rPr>
        <w:tab/>
      </w:r>
      <w:r w:rsidR="00B12B98"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37EA2826"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28"/>
          <w:szCs w:val="28"/>
        </w:rPr>
      </w:pPr>
      <w:r w:rsidRPr="006B57E3">
        <w:rPr>
          <w:rFonts w:ascii="Times New Roman" w:hAnsi="Times New Roman" w:cs="Times New Roman"/>
          <w:b/>
          <w:bCs/>
          <w:color w:val="215868" w:themeColor="accent5" w:themeShade="80"/>
          <w:kern w:val="1"/>
          <w:sz w:val="28"/>
          <w:szCs w:val="28"/>
        </w:rPr>
        <w:t>2° e 3° anno: 60 + 60 crediti</w:t>
      </w:r>
    </w:p>
    <w:p w14:paraId="2D131E2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spacing w:val="-8"/>
          <w:kern w:val="1"/>
        </w:rPr>
        <w:t xml:space="preserve">almeno 40 + 40 crediti da </w:t>
      </w:r>
      <w:proofErr w:type="gramStart"/>
      <w:r w:rsidRPr="006B57E3">
        <w:rPr>
          <w:rFonts w:ascii="Times New Roman" w:hAnsi="Times New Roman" w:cs="Times New Roman"/>
          <w:b/>
          <w:bCs/>
          <w:i/>
          <w:iCs/>
          <w:color w:val="215868" w:themeColor="accent5" w:themeShade="80"/>
          <w:spacing w:val="-8"/>
          <w:kern w:val="1"/>
        </w:rPr>
        <w:t>esami  (</w:t>
      </w:r>
      <w:proofErr w:type="gramEnd"/>
      <w:r w:rsidRPr="006B57E3">
        <w:rPr>
          <w:rFonts w:ascii="Times New Roman" w:hAnsi="Times New Roman" w:cs="Times New Roman"/>
          <w:b/>
          <w:bCs/>
          <w:i/>
          <w:iCs/>
          <w:color w:val="215868" w:themeColor="accent5" w:themeShade="80"/>
          <w:spacing w:val="-8"/>
          <w:kern w:val="1"/>
        </w:rPr>
        <w:t xml:space="preserve">2 verifiche scritte + 1 colloquio per ciascun esame): </w:t>
      </w:r>
    </w:p>
    <w:p w14:paraId="5177E082"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storia della Riforma protestante</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proofErr w:type="spellStart"/>
      <w:r w:rsidRPr="006B57E3">
        <w:rPr>
          <w:rFonts w:ascii="Times New Roman" w:hAnsi="Times New Roman" w:cs="Times New Roman"/>
          <w:i/>
          <w:iCs/>
          <w:color w:val="215868" w:themeColor="accent5" w:themeShade="80"/>
          <w:kern w:val="1"/>
        </w:rPr>
        <w:t>biennalizzabile</w:t>
      </w:r>
      <w:proofErr w:type="spellEnd"/>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7EECB31D"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storia del cristianesimo antico e medievale</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proofErr w:type="spellStart"/>
      <w:r w:rsidRPr="006B57E3">
        <w:rPr>
          <w:rFonts w:ascii="Times New Roman" w:hAnsi="Times New Roman" w:cs="Times New Roman"/>
          <w:i/>
          <w:iCs/>
          <w:color w:val="215868" w:themeColor="accent5" w:themeShade="80"/>
          <w:kern w:val="1"/>
        </w:rPr>
        <w:t>biennalizzabile</w:t>
      </w:r>
      <w:proofErr w:type="spellEnd"/>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59A0623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storia del cristianesimo moderno e contemporaneo</w:t>
      </w:r>
      <w:r w:rsidRPr="006B57E3">
        <w:rPr>
          <w:rFonts w:ascii="Times New Roman" w:hAnsi="Times New Roman" w:cs="Times New Roman"/>
          <w:color w:val="215868" w:themeColor="accent5" w:themeShade="80"/>
          <w:kern w:val="1"/>
        </w:rPr>
        <w:tab/>
      </w:r>
      <w:proofErr w:type="spellStart"/>
      <w:r w:rsidRPr="006B57E3">
        <w:rPr>
          <w:rFonts w:ascii="Times New Roman" w:hAnsi="Times New Roman" w:cs="Times New Roman"/>
          <w:i/>
          <w:iCs/>
          <w:color w:val="215868" w:themeColor="accent5" w:themeShade="80"/>
          <w:kern w:val="1"/>
        </w:rPr>
        <w:t>biennalizzabile</w:t>
      </w:r>
      <w:proofErr w:type="spellEnd"/>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78E48310"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letteratura dell’Antico Testamento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7184E7A8"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letteratura del Nuovo Testamento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12B8192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teologia dell’Antico Testamento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3BA905FE"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teologia del Nuovo Testamento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 xml:space="preserve">. </w:t>
      </w:r>
    </w:p>
    <w:p w14:paraId="5E57B68A"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esegesi dell’Antico Testamento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6602C118"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esegesi del Nuovo Testamento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12B6A451"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teologia sistematica</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proofErr w:type="spellStart"/>
      <w:r w:rsidRPr="006B57E3">
        <w:rPr>
          <w:rFonts w:ascii="Times New Roman" w:hAnsi="Times New Roman" w:cs="Times New Roman"/>
          <w:i/>
          <w:iCs/>
          <w:color w:val="215868" w:themeColor="accent5" w:themeShade="80"/>
          <w:kern w:val="1"/>
        </w:rPr>
        <w:t>biennalizzabile</w:t>
      </w:r>
      <w:proofErr w:type="spellEnd"/>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03CA6ECD"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storia del pensiero cristiano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proofErr w:type="spellStart"/>
      <w:r w:rsidRPr="006B57E3">
        <w:rPr>
          <w:rFonts w:ascii="Times New Roman" w:hAnsi="Times New Roman" w:cs="Times New Roman"/>
          <w:i/>
          <w:iCs/>
          <w:color w:val="215868" w:themeColor="accent5" w:themeShade="80"/>
          <w:kern w:val="1"/>
        </w:rPr>
        <w:t>biennalizzabile</w:t>
      </w:r>
      <w:proofErr w:type="spellEnd"/>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08096ADE"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etica</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proofErr w:type="spellStart"/>
      <w:r w:rsidRPr="006B57E3">
        <w:rPr>
          <w:rFonts w:ascii="Times New Roman" w:hAnsi="Times New Roman" w:cs="Times New Roman"/>
          <w:i/>
          <w:iCs/>
          <w:color w:val="215868" w:themeColor="accent5" w:themeShade="80"/>
          <w:kern w:val="1"/>
        </w:rPr>
        <w:t>biennalizzabile</w:t>
      </w:r>
      <w:proofErr w:type="spellEnd"/>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6C55898F"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teologia pratica</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proofErr w:type="spellStart"/>
      <w:r w:rsidRPr="006B57E3">
        <w:rPr>
          <w:rFonts w:ascii="Times New Roman" w:hAnsi="Times New Roman" w:cs="Times New Roman"/>
          <w:i/>
          <w:iCs/>
          <w:color w:val="215868" w:themeColor="accent5" w:themeShade="80"/>
          <w:kern w:val="1"/>
        </w:rPr>
        <w:t>biennalizzabile</w:t>
      </w:r>
      <w:proofErr w:type="spellEnd"/>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288B14A8" w14:textId="5B992F54" w:rsidR="005C5E77" w:rsidRPr="006B57E3" w:rsidRDefault="00A121DD" w:rsidP="005C5E77">
      <w:pPr>
        <w:widowControl w:val="0"/>
        <w:autoSpaceDE w:val="0"/>
        <w:autoSpaceDN w:val="0"/>
        <w:adjustRightInd w:val="0"/>
        <w:rPr>
          <w:rFonts w:ascii="Times New Roman" w:hAnsi="Times New Roman" w:cs="Times New Roman"/>
          <w:color w:val="215868" w:themeColor="accent5" w:themeShade="80"/>
          <w:kern w:val="1"/>
        </w:rPr>
      </w:pPr>
      <w:r>
        <w:rPr>
          <w:rFonts w:ascii="Times New Roman" w:hAnsi="Times New Roman" w:cs="Times New Roman"/>
          <w:color w:val="215868" w:themeColor="accent5" w:themeShade="80"/>
          <w:kern w:val="1"/>
        </w:rPr>
        <w:t xml:space="preserve">omiletica- </w:t>
      </w:r>
      <w:r w:rsidR="005C5E77" w:rsidRPr="006B57E3">
        <w:rPr>
          <w:rFonts w:ascii="Times New Roman" w:hAnsi="Times New Roman" w:cs="Times New Roman"/>
          <w:color w:val="215868" w:themeColor="accent5" w:themeShade="80"/>
          <w:kern w:val="1"/>
        </w:rPr>
        <w:t xml:space="preserve">liturgica </w:t>
      </w:r>
      <w:r>
        <w:rPr>
          <w:rFonts w:ascii="Times New Roman" w:hAnsi="Times New Roman" w:cs="Times New Roman"/>
          <w:color w:val="215868" w:themeColor="accent5" w:themeShade="80"/>
          <w:kern w:val="1"/>
        </w:rPr>
        <w:t>I</w:t>
      </w:r>
      <w:r w:rsidR="005C5E77" w:rsidRPr="006B57E3">
        <w:rPr>
          <w:rFonts w:ascii="Times New Roman" w:hAnsi="Times New Roman" w:cs="Times New Roman"/>
          <w:i/>
          <w:iCs/>
          <w:color w:val="215868" w:themeColor="accent5" w:themeShade="80"/>
          <w:kern w:val="1"/>
        </w:rPr>
        <w:tab/>
      </w:r>
      <w:r w:rsidR="005C5E77" w:rsidRPr="006B57E3">
        <w:rPr>
          <w:rFonts w:ascii="Times New Roman" w:hAnsi="Times New Roman" w:cs="Times New Roman"/>
          <w:i/>
          <w:iCs/>
          <w:color w:val="215868" w:themeColor="accent5" w:themeShade="80"/>
          <w:kern w:val="1"/>
        </w:rPr>
        <w:tab/>
      </w:r>
      <w:r w:rsidR="005C5E77" w:rsidRPr="006B57E3">
        <w:rPr>
          <w:rFonts w:ascii="Times New Roman" w:hAnsi="Times New Roman" w:cs="Times New Roman"/>
          <w:i/>
          <w:iCs/>
          <w:color w:val="215868" w:themeColor="accent5" w:themeShade="80"/>
          <w:kern w:val="1"/>
        </w:rPr>
        <w:tab/>
      </w:r>
      <w:r w:rsidR="005C5E77" w:rsidRPr="006B57E3">
        <w:rPr>
          <w:rFonts w:ascii="Times New Roman" w:hAnsi="Times New Roman" w:cs="Times New Roman"/>
          <w:i/>
          <w:iCs/>
          <w:color w:val="215868" w:themeColor="accent5" w:themeShade="80"/>
          <w:kern w:val="1"/>
        </w:rPr>
        <w:tab/>
      </w:r>
      <w:r w:rsidR="005C5E77" w:rsidRPr="006B57E3">
        <w:rPr>
          <w:rFonts w:ascii="Times New Roman" w:hAnsi="Times New Roman" w:cs="Times New Roman"/>
          <w:color w:val="215868" w:themeColor="accent5" w:themeShade="80"/>
          <w:kern w:val="1"/>
        </w:rPr>
        <w:tab/>
      </w:r>
      <w:r w:rsidR="005C5E77" w:rsidRPr="006B57E3">
        <w:rPr>
          <w:rFonts w:ascii="Times New Roman" w:hAnsi="Times New Roman" w:cs="Times New Roman"/>
          <w:color w:val="215868" w:themeColor="accent5" w:themeShade="80"/>
          <w:kern w:val="1"/>
        </w:rPr>
        <w:tab/>
      </w:r>
      <w:r w:rsidR="005C5E77" w:rsidRPr="006B57E3">
        <w:rPr>
          <w:rFonts w:ascii="Times New Roman" w:hAnsi="Times New Roman" w:cs="Times New Roman"/>
          <w:color w:val="215868" w:themeColor="accent5" w:themeShade="80"/>
          <w:kern w:val="1"/>
        </w:rPr>
        <w:tab/>
      </w:r>
      <w:r w:rsidR="005C5E77" w:rsidRPr="006B57E3">
        <w:rPr>
          <w:rFonts w:ascii="Times New Roman" w:hAnsi="Times New Roman" w:cs="Times New Roman"/>
          <w:color w:val="215868" w:themeColor="accent5" w:themeShade="80"/>
          <w:kern w:val="1"/>
        </w:rPr>
        <w:tab/>
      </w:r>
      <w:r w:rsidR="005C5E77" w:rsidRPr="006B57E3">
        <w:rPr>
          <w:rFonts w:ascii="Times New Roman" w:hAnsi="Times New Roman" w:cs="Times New Roman"/>
          <w:color w:val="215868" w:themeColor="accent5" w:themeShade="80"/>
          <w:kern w:val="1"/>
        </w:rPr>
        <w:tab/>
      </w:r>
      <w:r w:rsidR="005C5E77" w:rsidRPr="006B57E3">
        <w:rPr>
          <w:rFonts w:ascii="Times New Roman" w:hAnsi="Times New Roman" w:cs="Times New Roman"/>
          <w:color w:val="215868" w:themeColor="accent5" w:themeShade="80"/>
          <w:kern w:val="1"/>
        </w:rPr>
        <w:tab/>
      </w:r>
      <w:r w:rsidR="005C5E77" w:rsidRPr="006B57E3">
        <w:rPr>
          <w:rFonts w:ascii="Times New Roman" w:hAnsi="Times New Roman" w:cs="Times New Roman"/>
          <w:color w:val="215868" w:themeColor="accent5" w:themeShade="80"/>
          <w:kern w:val="1"/>
        </w:rPr>
        <w:tab/>
      </w:r>
      <w:r>
        <w:rPr>
          <w:rFonts w:ascii="Times New Roman" w:hAnsi="Times New Roman" w:cs="Times New Roman"/>
          <w:color w:val="215868" w:themeColor="accent5" w:themeShade="80"/>
          <w:kern w:val="1"/>
        </w:rPr>
        <w:t>8</w:t>
      </w:r>
      <w:r w:rsidR="005C5E77" w:rsidRPr="006B57E3">
        <w:rPr>
          <w:rFonts w:ascii="Times New Roman" w:hAnsi="Times New Roman" w:cs="Times New Roman"/>
          <w:color w:val="215868" w:themeColor="accent5" w:themeShade="80"/>
          <w:kern w:val="1"/>
        </w:rPr>
        <w:t xml:space="preserve"> </w:t>
      </w:r>
      <w:proofErr w:type="spellStart"/>
      <w:r w:rsidR="005C5E77" w:rsidRPr="006B57E3">
        <w:rPr>
          <w:rFonts w:ascii="Times New Roman" w:hAnsi="Times New Roman" w:cs="Times New Roman"/>
          <w:color w:val="215868" w:themeColor="accent5" w:themeShade="80"/>
          <w:kern w:val="1"/>
        </w:rPr>
        <w:t>cr</w:t>
      </w:r>
      <w:proofErr w:type="spellEnd"/>
      <w:r w:rsidR="005C5E77" w:rsidRPr="006B57E3">
        <w:rPr>
          <w:rFonts w:ascii="Times New Roman" w:hAnsi="Times New Roman" w:cs="Times New Roman"/>
          <w:color w:val="215868" w:themeColor="accent5" w:themeShade="80"/>
          <w:kern w:val="1"/>
        </w:rPr>
        <w:t>.</w:t>
      </w:r>
    </w:p>
    <w:p w14:paraId="7AA44579" w14:textId="52BC7482" w:rsidR="005C5E77" w:rsidRPr="006B57E3" w:rsidRDefault="00A121DD" w:rsidP="005C5E77">
      <w:pPr>
        <w:widowControl w:val="0"/>
        <w:autoSpaceDE w:val="0"/>
        <w:autoSpaceDN w:val="0"/>
        <w:adjustRightInd w:val="0"/>
        <w:rPr>
          <w:rFonts w:ascii="Times New Roman" w:hAnsi="Times New Roman" w:cs="Times New Roman"/>
          <w:color w:val="215868" w:themeColor="accent5" w:themeShade="80"/>
          <w:kern w:val="1"/>
        </w:rPr>
      </w:pPr>
      <w:r>
        <w:rPr>
          <w:rFonts w:ascii="Times New Roman" w:hAnsi="Times New Roman" w:cs="Times New Roman"/>
          <w:color w:val="215868" w:themeColor="accent5" w:themeShade="80"/>
          <w:kern w:val="1"/>
        </w:rPr>
        <w:t>o</w:t>
      </w:r>
      <w:r w:rsidR="005C5E77" w:rsidRPr="006B57E3">
        <w:rPr>
          <w:rFonts w:ascii="Times New Roman" w:hAnsi="Times New Roman" w:cs="Times New Roman"/>
          <w:color w:val="215868" w:themeColor="accent5" w:themeShade="80"/>
          <w:kern w:val="1"/>
        </w:rPr>
        <w:t>miletica</w:t>
      </w:r>
      <w:r>
        <w:rPr>
          <w:rFonts w:ascii="Times New Roman" w:hAnsi="Times New Roman" w:cs="Times New Roman"/>
          <w:color w:val="215868" w:themeColor="accent5" w:themeShade="80"/>
          <w:kern w:val="1"/>
        </w:rPr>
        <w:t>- liturgica II</w:t>
      </w:r>
      <w:r w:rsidR="005C5E77" w:rsidRPr="006B57E3">
        <w:rPr>
          <w:rFonts w:ascii="Times New Roman" w:hAnsi="Times New Roman" w:cs="Times New Roman"/>
          <w:color w:val="215868" w:themeColor="accent5" w:themeShade="80"/>
          <w:kern w:val="1"/>
        </w:rPr>
        <w:tab/>
      </w:r>
      <w:r w:rsidR="005C5E77" w:rsidRPr="006B57E3">
        <w:rPr>
          <w:rFonts w:ascii="Times New Roman" w:hAnsi="Times New Roman" w:cs="Times New Roman"/>
          <w:color w:val="215868" w:themeColor="accent5" w:themeShade="80"/>
          <w:kern w:val="1"/>
        </w:rPr>
        <w:tab/>
      </w:r>
      <w:r w:rsidR="005C5E77" w:rsidRPr="006B57E3">
        <w:rPr>
          <w:rFonts w:ascii="Times New Roman" w:hAnsi="Times New Roman" w:cs="Times New Roman"/>
          <w:color w:val="215868" w:themeColor="accent5" w:themeShade="80"/>
          <w:kern w:val="1"/>
        </w:rPr>
        <w:tab/>
      </w:r>
      <w:r w:rsidR="005C5E77" w:rsidRPr="006B57E3">
        <w:rPr>
          <w:rFonts w:ascii="Times New Roman" w:hAnsi="Times New Roman" w:cs="Times New Roman"/>
          <w:color w:val="215868" w:themeColor="accent5" w:themeShade="80"/>
          <w:kern w:val="1"/>
        </w:rPr>
        <w:tab/>
      </w:r>
      <w:r w:rsidR="005C5E77" w:rsidRPr="006B57E3">
        <w:rPr>
          <w:rFonts w:ascii="Times New Roman" w:hAnsi="Times New Roman" w:cs="Times New Roman"/>
          <w:color w:val="215868" w:themeColor="accent5" w:themeShade="80"/>
          <w:kern w:val="1"/>
        </w:rPr>
        <w:tab/>
      </w:r>
      <w:r w:rsidR="005C5E77" w:rsidRPr="006B57E3">
        <w:rPr>
          <w:rFonts w:ascii="Times New Roman" w:hAnsi="Times New Roman" w:cs="Times New Roman"/>
          <w:color w:val="215868" w:themeColor="accent5" w:themeShade="80"/>
          <w:kern w:val="1"/>
        </w:rPr>
        <w:tab/>
      </w:r>
      <w:r w:rsidR="005C5E77" w:rsidRPr="006B57E3">
        <w:rPr>
          <w:rFonts w:ascii="Times New Roman" w:hAnsi="Times New Roman" w:cs="Times New Roman"/>
          <w:color w:val="215868" w:themeColor="accent5" w:themeShade="80"/>
          <w:kern w:val="1"/>
        </w:rPr>
        <w:tab/>
      </w:r>
      <w:r w:rsidR="005C5E77" w:rsidRPr="006B57E3">
        <w:rPr>
          <w:rFonts w:ascii="Times New Roman" w:hAnsi="Times New Roman" w:cs="Times New Roman"/>
          <w:color w:val="215868" w:themeColor="accent5" w:themeShade="80"/>
          <w:kern w:val="1"/>
        </w:rPr>
        <w:tab/>
      </w:r>
      <w:r w:rsidR="005C5E77" w:rsidRPr="006B57E3">
        <w:rPr>
          <w:rFonts w:ascii="Times New Roman" w:hAnsi="Times New Roman" w:cs="Times New Roman"/>
          <w:color w:val="215868" w:themeColor="accent5" w:themeShade="80"/>
          <w:kern w:val="1"/>
        </w:rPr>
        <w:tab/>
      </w:r>
      <w:r w:rsidR="005C5E77" w:rsidRPr="006B57E3">
        <w:rPr>
          <w:rFonts w:ascii="Times New Roman" w:hAnsi="Times New Roman" w:cs="Times New Roman"/>
          <w:color w:val="215868" w:themeColor="accent5" w:themeShade="80"/>
          <w:kern w:val="1"/>
        </w:rPr>
        <w:tab/>
      </w:r>
      <w:r w:rsidR="005C5E77" w:rsidRPr="006B57E3">
        <w:rPr>
          <w:rFonts w:ascii="Times New Roman" w:hAnsi="Times New Roman" w:cs="Times New Roman"/>
          <w:color w:val="215868" w:themeColor="accent5" w:themeShade="80"/>
          <w:kern w:val="1"/>
        </w:rPr>
        <w:tab/>
      </w:r>
      <w:r>
        <w:rPr>
          <w:rFonts w:ascii="Times New Roman" w:hAnsi="Times New Roman" w:cs="Times New Roman"/>
          <w:color w:val="215868" w:themeColor="accent5" w:themeShade="80"/>
          <w:kern w:val="1"/>
        </w:rPr>
        <w:t>8</w:t>
      </w:r>
      <w:r w:rsidR="005C5E77" w:rsidRPr="006B57E3">
        <w:rPr>
          <w:rFonts w:ascii="Times New Roman" w:hAnsi="Times New Roman" w:cs="Times New Roman"/>
          <w:color w:val="215868" w:themeColor="accent5" w:themeShade="80"/>
          <w:kern w:val="1"/>
        </w:rPr>
        <w:t xml:space="preserve"> </w:t>
      </w:r>
      <w:proofErr w:type="spellStart"/>
      <w:r w:rsidR="005C5E77" w:rsidRPr="006B57E3">
        <w:rPr>
          <w:rFonts w:ascii="Times New Roman" w:hAnsi="Times New Roman" w:cs="Times New Roman"/>
          <w:color w:val="215868" w:themeColor="accent5" w:themeShade="80"/>
          <w:kern w:val="1"/>
        </w:rPr>
        <w:t>cr</w:t>
      </w:r>
      <w:proofErr w:type="spellEnd"/>
      <w:r w:rsidR="005C5E77" w:rsidRPr="006B57E3">
        <w:rPr>
          <w:rFonts w:ascii="Times New Roman" w:hAnsi="Times New Roman" w:cs="Times New Roman"/>
          <w:color w:val="215868" w:themeColor="accent5" w:themeShade="80"/>
          <w:kern w:val="1"/>
        </w:rPr>
        <w:t>.</w:t>
      </w:r>
    </w:p>
    <w:p w14:paraId="0B0A2800"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counseling pastorale</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proofErr w:type="spellStart"/>
      <w:r w:rsidRPr="006B57E3">
        <w:rPr>
          <w:rFonts w:ascii="Times New Roman" w:hAnsi="Times New Roman" w:cs="Times New Roman"/>
          <w:i/>
          <w:iCs/>
          <w:color w:val="215868" w:themeColor="accent5" w:themeShade="80"/>
          <w:kern w:val="1"/>
        </w:rPr>
        <w:t>biennalizzabile</w:t>
      </w:r>
      <w:proofErr w:type="spellEnd"/>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1FAD30FD"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catechetica</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523D1B1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diaconia</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0D4568F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ecumenica </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proofErr w:type="spellStart"/>
      <w:r w:rsidRPr="006B57E3">
        <w:rPr>
          <w:rFonts w:ascii="Times New Roman" w:hAnsi="Times New Roman" w:cs="Times New Roman"/>
          <w:i/>
          <w:iCs/>
          <w:color w:val="215868" w:themeColor="accent5" w:themeShade="80"/>
          <w:kern w:val="1"/>
        </w:rPr>
        <w:t>biennalizzabile</w:t>
      </w:r>
      <w:proofErr w:type="spellEnd"/>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3AD8D89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metodologia del dialogo interreligioso </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proofErr w:type="spellStart"/>
      <w:r w:rsidRPr="006B57E3">
        <w:rPr>
          <w:rFonts w:ascii="Times New Roman" w:hAnsi="Times New Roman" w:cs="Times New Roman"/>
          <w:i/>
          <w:iCs/>
          <w:color w:val="215868" w:themeColor="accent5" w:themeShade="80"/>
          <w:kern w:val="1"/>
        </w:rPr>
        <w:t>biennalizzabile</w:t>
      </w:r>
      <w:proofErr w:type="spellEnd"/>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2BFA2BA4"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xml:space="preserve">+ fino ad un massimo di 20 + </w:t>
      </w:r>
      <w:proofErr w:type="gramStart"/>
      <w:r w:rsidRPr="006B57E3">
        <w:rPr>
          <w:rFonts w:ascii="Times New Roman" w:hAnsi="Times New Roman" w:cs="Times New Roman"/>
          <w:b/>
          <w:bCs/>
          <w:i/>
          <w:iCs/>
          <w:color w:val="215868" w:themeColor="accent5" w:themeShade="80"/>
          <w:kern w:val="1"/>
        </w:rPr>
        <w:t>10  crediti</w:t>
      </w:r>
      <w:proofErr w:type="gramEnd"/>
      <w:r w:rsidRPr="006B57E3">
        <w:rPr>
          <w:rFonts w:ascii="Times New Roman" w:hAnsi="Times New Roman" w:cs="Times New Roman"/>
          <w:b/>
          <w:bCs/>
          <w:i/>
          <w:iCs/>
          <w:color w:val="215868" w:themeColor="accent5" w:themeShade="80"/>
          <w:kern w:val="1"/>
        </w:rPr>
        <w:t xml:space="preserve">  da conseguire mediante:</w:t>
      </w:r>
    </w:p>
    <w:p w14:paraId="3769060D"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stesura di un saggio nel 2° anno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4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5319E18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stesura di un saggio nel 3° anno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4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22EE232E"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rPr>
        <w:t xml:space="preserve">a scelta: </w:t>
      </w:r>
      <w:r w:rsidRPr="006B57E3">
        <w:rPr>
          <w:rFonts w:ascii="Times New Roman" w:hAnsi="Times New Roman" w:cs="Times New Roman"/>
          <w:color w:val="215868" w:themeColor="accent5" w:themeShade="80"/>
          <w:kern w:val="1"/>
        </w:rPr>
        <w:t>sessione di studi in Facoltà, con relazione scritta</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4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24C8707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seminario locale, con relazione scritta</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2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388EFCB0"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esperienza formativa esterna, con relazione scritta</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2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6080D104" w14:textId="2407DE82" w:rsidR="005C5E77" w:rsidRPr="006B57E3" w:rsidRDefault="005C5E77" w:rsidP="00513022">
      <w:pPr>
        <w:rPr>
          <w:color w:val="215868" w:themeColor="accent5" w:themeShade="80"/>
        </w:rPr>
      </w:pPr>
      <w:r w:rsidRPr="006B57E3">
        <w:rPr>
          <w:color w:val="215868" w:themeColor="accent5" w:themeShade="80"/>
        </w:rPr>
        <w:lastRenderedPageBreak/>
        <w:t>verifica competenza greco biblico / verifica competenza ebraico biblico</w:t>
      </w:r>
      <w:r w:rsidR="00084522">
        <w:rPr>
          <w:color w:val="215868" w:themeColor="accent5" w:themeShade="80"/>
        </w:rPr>
        <w:t>/ verifica competenza latino</w:t>
      </w:r>
      <w:r w:rsidRPr="006B57E3">
        <w:rPr>
          <w:color w:val="215868" w:themeColor="accent5" w:themeShade="80"/>
        </w:rPr>
        <w:tab/>
      </w:r>
      <w:r w:rsidRPr="006B57E3">
        <w:rPr>
          <w:color w:val="215868" w:themeColor="accent5" w:themeShade="80"/>
        </w:rPr>
        <w:tab/>
      </w:r>
      <w:r w:rsidRPr="006B57E3">
        <w:rPr>
          <w:color w:val="215868" w:themeColor="accent5" w:themeShade="80"/>
        </w:rPr>
        <w:tab/>
      </w:r>
      <w:r w:rsidR="00084522">
        <w:rPr>
          <w:color w:val="215868" w:themeColor="accent5" w:themeShade="80"/>
        </w:rPr>
        <w:t xml:space="preserve">                                                                                                                                      </w:t>
      </w:r>
      <w:r w:rsidRPr="006B57E3">
        <w:rPr>
          <w:color w:val="215868" w:themeColor="accent5" w:themeShade="80"/>
        </w:rPr>
        <w:t xml:space="preserve">8 </w:t>
      </w:r>
      <w:proofErr w:type="spellStart"/>
      <w:r w:rsidRPr="006B57E3">
        <w:rPr>
          <w:color w:val="215868" w:themeColor="accent5" w:themeShade="80"/>
        </w:rPr>
        <w:t>cr</w:t>
      </w:r>
      <w:proofErr w:type="spellEnd"/>
      <w:r w:rsidRPr="006B57E3">
        <w:rPr>
          <w:color w:val="215868" w:themeColor="accent5" w:themeShade="80"/>
        </w:rPr>
        <w:t>.</w:t>
      </w:r>
    </w:p>
    <w:p w14:paraId="48DF6191"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color w:val="215868" w:themeColor="accent5" w:themeShade="80"/>
          <w:kern w:val="1"/>
        </w:rPr>
        <w:t>3° anno: tesi</w:t>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color w:val="215868" w:themeColor="accent5" w:themeShade="80"/>
          <w:kern w:val="1"/>
          <w:sz w:val="22"/>
          <w:szCs w:val="22"/>
        </w:rPr>
        <w:t xml:space="preserve">10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3CAECCB8"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36"/>
          <w:szCs w:val="36"/>
        </w:rPr>
      </w:pPr>
      <w:r w:rsidRPr="006B57E3">
        <w:rPr>
          <w:rFonts w:ascii="Times New Roman" w:hAnsi="Times New Roman" w:cs="Times New Roman"/>
          <w:b/>
          <w:bCs/>
          <w:color w:val="215868" w:themeColor="accent5" w:themeShade="80"/>
          <w:kern w:val="1"/>
          <w:sz w:val="36"/>
          <w:szCs w:val="36"/>
        </w:rPr>
        <w:t>PIANO DI STUDI DEL 1° ANNO</w:t>
      </w:r>
    </w:p>
    <w:p w14:paraId="18F08EE8"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5FA7088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Il primo anno di corso richiede l’acquisizione di 60 crediti:</w:t>
      </w:r>
    </w:p>
    <w:p w14:paraId="25FE6634"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48 crediti da </w:t>
      </w:r>
      <w:r w:rsidRPr="006B57E3">
        <w:rPr>
          <w:rFonts w:ascii="Times New Roman" w:hAnsi="Times New Roman" w:cs="Times New Roman"/>
          <w:i/>
          <w:iCs/>
          <w:color w:val="215868" w:themeColor="accent5" w:themeShade="80"/>
          <w:kern w:val="1"/>
        </w:rPr>
        <w:t xml:space="preserve">esami </w:t>
      </w:r>
      <w:r w:rsidRPr="006B57E3">
        <w:rPr>
          <w:rFonts w:ascii="Times New Roman" w:hAnsi="Times New Roman" w:cs="Times New Roman"/>
          <w:color w:val="215868" w:themeColor="accent5" w:themeShade="80"/>
          <w:kern w:val="1"/>
        </w:rPr>
        <w:t xml:space="preserve">(6 esami) + 12 crediti da </w:t>
      </w:r>
      <w:r w:rsidRPr="006B57E3">
        <w:rPr>
          <w:rFonts w:ascii="Times New Roman" w:hAnsi="Times New Roman" w:cs="Times New Roman"/>
          <w:i/>
          <w:iCs/>
          <w:color w:val="215868" w:themeColor="accent5" w:themeShade="80"/>
          <w:kern w:val="1"/>
        </w:rPr>
        <w:t>altre attività formative</w:t>
      </w:r>
      <w:r w:rsidRPr="006B57E3">
        <w:rPr>
          <w:rFonts w:ascii="Times New Roman" w:hAnsi="Times New Roman" w:cs="Times New Roman"/>
          <w:color w:val="215868" w:themeColor="accent5" w:themeShade="80"/>
          <w:kern w:val="1"/>
        </w:rPr>
        <w:t>.</w:t>
      </w:r>
    </w:p>
    <w:p w14:paraId="2BA39FD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Gli esami sono di tipo fondamentale, con una sola possibile opzione.</w:t>
      </w:r>
    </w:p>
    <w:p w14:paraId="546E7561" w14:textId="31B418A6"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Nell’ambito delle “altre attività formative” si richiede la partecipazione</w:t>
      </w:r>
      <w:r w:rsidR="00B12B98" w:rsidRPr="006B57E3">
        <w:rPr>
          <w:rFonts w:ascii="Times New Roman" w:hAnsi="Times New Roman" w:cs="Times New Roman"/>
          <w:color w:val="215868" w:themeColor="accent5" w:themeShade="80"/>
          <w:kern w:val="1"/>
        </w:rPr>
        <w:t xml:space="preserve"> a </w:t>
      </w:r>
      <w:r w:rsidRPr="006B57E3">
        <w:rPr>
          <w:rFonts w:ascii="Times New Roman" w:hAnsi="Times New Roman" w:cs="Times New Roman"/>
          <w:color w:val="215868" w:themeColor="accent5" w:themeShade="80"/>
          <w:kern w:val="1"/>
        </w:rPr>
        <w:t xml:space="preserve">una </w:t>
      </w:r>
      <w:r w:rsidRPr="006B57E3">
        <w:rPr>
          <w:rFonts w:ascii="Times New Roman" w:hAnsi="Times New Roman" w:cs="Times New Roman"/>
          <w:i/>
          <w:iCs/>
          <w:color w:val="215868" w:themeColor="accent5" w:themeShade="80"/>
          <w:kern w:val="1"/>
        </w:rPr>
        <w:t xml:space="preserve">sessione di studi intensivi </w:t>
      </w:r>
      <w:r w:rsidRPr="006B57E3">
        <w:rPr>
          <w:rFonts w:ascii="Times New Roman" w:hAnsi="Times New Roman" w:cs="Times New Roman"/>
          <w:color w:val="215868" w:themeColor="accent5" w:themeShade="80"/>
          <w:kern w:val="1"/>
        </w:rPr>
        <w:t>in Facoltà. L’acquisizione degli altri crediti “non da esami” può avvenire usufruendo di varie offerte formative, mediante la preparazione di prove di competenza nelle</w:t>
      </w:r>
      <w:r w:rsidR="00B12B98"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i/>
          <w:iCs/>
          <w:color w:val="215868" w:themeColor="accent5" w:themeShade="80"/>
          <w:kern w:val="1"/>
        </w:rPr>
        <w:t>lingue bibliche</w:t>
      </w:r>
      <w:r w:rsidRPr="006B57E3">
        <w:rPr>
          <w:rFonts w:ascii="Times New Roman" w:hAnsi="Times New Roman" w:cs="Times New Roman"/>
          <w:color w:val="215868" w:themeColor="accent5" w:themeShade="80"/>
          <w:kern w:val="1"/>
        </w:rPr>
        <w:t xml:space="preserve">, o ancora con la certificazione della conoscenza di </w:t>
      </w:r>
      <w:r w:rsidRPr="006B57E3">
        <w:rPr>
          <w:rFonts w:ascii="Times New Roman" w:hAnsi="Times New Roman" w:cs="Times New Roman"/>
          <w:i/>
          <w:iCs/>
          <w:color w:val="215868" w:themeColor="accent5" w:themeShade="80"/>
          <w:kern w:val="1"/>
        </w:rPr>
        <w:t>lingue straniere</w:t>
      </w:r>
      <w:r w:rsidRPr="006B57E3">
        <w:rPr>
          <w:rFonts w:ascii="Times New Roman" w:hAnsi="Times New Roman" w:cs="Times New Roman"/>
          <w:color w:val="215868" w:themeColor="accent5" w:themeShade="80"/>
          <w:kern w:val="1"/>
        </w:rPr>
        <w:t>.</w:t>
      </w:r>
    </w:p>
    <w:p w14:paraId="2C99E3B4"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26C14596"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Sei esami fondamentali, comuni a tutti gli indirizzi:</w:t>
      </w:r>
    </w:p>
    <w:p w14:paraId="5F97531F"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1.introduzione interdisciplinare all’Antico Testamento</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4B5CBEFA"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2.introduzione interdisciplinare al Nuovo Testamento</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40175A2E"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3.storia della Riforma protestante</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5AEB7CFD"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4.fondamenti di teologia sistematica</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1726CD6E"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5.introduzione alla teologia pratica</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46A3AE6E"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6.ecumenica (introduzione) </w:t>
      </w:r>
      <w:r w:rsidRPr="006B57E3">
        <w:rPr>
          <w:rFonts w:ascii="Times New Roman" w:hAnsi="Times New Roman" w:cs="Times New Roman"/>
          <w:i/>
          <w:iCs/>
          <w:color w:val="215868" w:themeColor="accent5" w:themeShade="80"/>
          <w:kern w:val="1"/>
          <w:sz w:val="22"/>
          <w:szCs w:val="22"/>
        </w:rPr>
        <w:t>oppure</w:t>
      </w:r>
      <w:r w:rsidRPr="006B57E3">
        <w:rPr>
          <w:rFonts w:ascii="Times New Roman" w:hAnsi="Times New Roman" w:cs="Times New Roman"/>
          <w:color w:val="215868" w:themeColor="accent5" w:themeShade="80"/>
          <w:kern w:val="1"/>
          <w:sz w:val="22"/>
          <w:szCs w:val="22"/>
        </w:rPr>
        <w:t xml:space="preserve"> metodologia del dialogo interreligioso (introduzione)</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10679804"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16"/>
          <w:szCs w:val="16"/>
        </w:rPr>
      </w:pPr>
    </w:p>
    <w:p w14:paraId="713F9410"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color w:val="215868" w:themeColor="accent5" w:themeShade="80"/>
          <w:kern w:val="1"/>
        </w:rPr>
        <w:t xml:space="preserve">+ </w:t>
      </w:r>
      <w:r w:rsidRPr="006B57E3">
        <w:rPr>
          <w:rFonts w:ascii="Times New Roman" w:hAnsi="Times New Roman" w:cs="Times New Roman"/>
          <w:b/>
          <w:bCs/>
          <w:i/>
          <w:iCs/>
          <w:color w:val="215868" w:themeColor="accent5" w:themeShade="80"/>
          <w:kern w:val="1"/>
        </w:rPr>
        <w:t>partecipazione ad 1 sessione di studi intensivi</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sz w:val="22"/>
          <w:szCs w:val="22"/>
        </w:rPr>
        <w:t xml:space="preserve">4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2F201603"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sz w:val="28"/>
          <w:szCs w:val="28"/>
        </w:rPr>
        <w:tab/>
      </w:r>
      <w:r w:rsidRPr="006B57E3">
        <w:rPr>
          <w:rFonts w:ascii="Times New Roman" w:hAnsi="Times New Roman" w:cs="Times New Roman"/>
          <w:i/>
          <w:iCs/>
          <w:color w:val="215868" w:themeColor="accent5" w:themeShade="80"/>
          <w:kern w:val="1"/>
        </w:rPr>
        <w:t>totale crediti fondamentali 1° anno</w:t>
      </w: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sz w:val="22"/>
          <w:szCs w:val="22"/>
        </w:rPr>
        <w:t xml:space="preserve">52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7CF92FA7"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12"/>
          <w:szCs w:val="12"/>
        </w:rPr>
      </w:pPr>
    </w:p>
    <w:p w14:paraId="7EA60D34"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+ 8 crediti, da acquisire mediante, a scelta:</w:t>
      </w:r>
    </w:p>
    <w:p w14:paraId="435587B1" w14:textId="08BA6D84"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w:t>
      </w:r>
      <w:r w:rsidR="00B12B98" w:rsidRPr="006B57E3">
        <w:rPr>
          <w:rFonts w:ascii="Times New Roman" w:hAnsi="Times New Roman" w:cs="Times New Roman"/>
          <w:color w:val="215868" w:themeColor="accent5" w:themeShade="80"/>
          <w:kern w:val="1"/>
          <w:sz w:val="22"/>
          <w:szCs w:val="22"/>
        </w:rPr>
        <w:t xml:space="preserve"> una </w:t>
      </w:r>
      <w:r w:rsidRPr="006B57E3">
        <w:rPr>
          <w:rFonts w:ascii="Times New Roman" w:hAnsi="Times New Roman" w:cs="Times New Roman"/>
          <w:color w:val="215868" w:themeColor="accent5" w:themeShade="80"/>
          <w:kern w:val="1"/>
          <w:sz w:val="22"/>
          <w:szCs w:val="22"/>
        </w:rPr>
        <w:t>sessione di studi intensivi</w:t>
      </w:r>
      <w:r w:rsidR="0035348D" w:rsidRPr="006B57E3">
        <w:rPr>
          <w:rFonts w:ascii="Times New Roman" w:hAnsi="Times New Roman" w:cs="Times New Roman"/>
          <w:color w:val="215868" w:themeColor="accent5" w:themeShade="80"/>
          <w:kern w:val="1"/>
          <w:sz w:val="22"/>
          <w:szCs w:val="22"/>
        </w:rPr>
        <w:t>, con relazione scritta</w:t>
      </w:r>
      <w:r w:rsidRPr="006B57E3">
        <w:rPr>
          <w:rFonts w:ascii="Times New Roman" w:hAnsi="Times New Roman" w:cs="Times New Roman"/>
          <w:color w:val="215868" w:themeColor="accent5" w:themeShade="80"/>
          <w:kern w:val="1"/>
          <w:sz w:val="22"/>
          <w:szCs w:val="22"/>
        </w:rPr>
        <w:t>*</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t xml:space="preserve">4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43435842"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seminario locale **</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099DB658"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ad esperienza formativa esterna</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026903B2"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greco biblico (greco biblico I)</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11BF8036" w14:textId="77777777" w:rsidR="005C5E77"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ebraico biblico (ebraico biblico I)</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5957C978" w14:textId="4EC7A07E" w:rsidR="00084522" w:rsidRPr="00084522" w:rsidRDefault="00084522" w:rsidP="00084522">
      <w:pPr>
        <w:widowControl w:val="0"/>
        <w:autoSpaceDE w:val="0"/>
        <w:autoSpaceDN w:val="0"/>
        <w:adjustRightInd w:val="0"/>
        <w:rPr>
          <w:rFonts w:ascii="Times New Roman" w:hAnsi="Times New Roman" w:cs="Times New Roman"/>
          <w:color w:val="215868" w:themeColor="accent5" w:themeShade="80"/>
          <w:kern w:val="1"/>
          <w:sz w:val="22"/>
          <w:szCs w:val="22"/>
        </w:rPr>
      </w:pPr>
      <w:r>
        <w:rPr>
          <w:rFonts w:ascii="Times New Roman" w:hAnsi="Times New Roman" w:cs="Times New Roman"/>
          <w:color w:val="215868" w:themeColor="accent5" w:themeShade="80"/>
          <w:kern w:val="1"/>
          <w:sz w:val="22"/>
          <w:szCs w:val="22"/>
        </w:rPr>
        <w:t xml:space="preserve">   - </w:t>
      </w:r>
      <w:r w:rsidRPr="00084522">
        <w:rPr>
          <w:rFonts w:ascii="Times New Roman" w:hAnsi="Times New Roman" w:cs="Times New Roman"/>
          <w:color w:val="215868" w:themeColor="accent5" w:themeShade="80"/>
          <w:kern w:val="1"/>
          <w:sz w:val="22"/>
          <w:szCs w:val="22"/>
        </w:rPr>
        <w:t>verifica competenza latino (latino I)</w:t>
      </w:r>
      <w:r w:rsidRPr="00084522">
        <w:rPr>
          <w:rFonts w:ascii="Times New Roman" w:hAnsi="Times New Roman" w:cs="Times New Roman"/>
          <w:color w:val="215868" w:themeColor="accent5" w:themeShade="80"/>
          <w:kern w:val="1"/>
          <w:sz w:val="22"/>
          <w:szCs w:val="22"/>
        </w:rPr>
        <w:tab/>
        <w:t xml:space="preserve">                                                                                             </w:t>
      </w:r>
      <w:r>
        <w:rPr>
          <w:rFonts w:ascii="Times New Roman" w:hAnsi="Times New Roman" w:cs="Times New Roman"/>
          <w:color w:val="215868" w:themeColor="accent5" w:themeShade="80"/>
          <w:kern w:val="1"/>
          <w:sz w:val="22"/>
          <w:szCs w:val="22"/>
        </w:rPr>
        <w:t xml:space="preserve">         </w:t>
      </w:r>
      <w:r w:rsidRPr="00084522">
        <w:rPr>
          <w:rFonts w:ascii="Times New Roman" w:hAnsi="Times New Roman" w:cs="Times New Roman"/>
          <w:color w:val="215868" w:themeColor="accent5" w:themeShade="80"/>
          <w:kern w:val="1"/>
          <w:sz w:val="22"/>
          <w:szCs w:val="22"/>
        </w:rPr>
        <w:t xml:space="preserve"> 8 </w:t>
      </w:r>
      <w:proofErr w:type="spellStart"/>
      <w:r w:rsidRPr="00084522">
        <w:rPr>
          <w:rFonts w:ascii="Times New Roman" w:hAnsi="Times New Roman" w:cs="Times New Roman"/>
          <w:color w:val="215868" w:themeColor="accent5" w:themeShade="80"/>
          <w:kern w:val="1"/>
          <w:sz w:val="22"/>
          <w:szCs w:val="22"/>
        </w:rPr>
        <w:t>cr</w:t>
      </w:r>
      <w:proofErr w:type="spellEnd"/>
      <w:r w:rsidRPr="00084522">
        <w:rPr>
          <w:rFonts w:ascii="Times New Roman" w:hAnsi="Times New Roman" w:cs="Times New Roman"/>
          <w:color w:val="215868" w:themeColor="accent5" w:themeShade="80"/>
          <w:kern w:val="1"/>
          <w:sz w:val="22"/>
          <w:szCs w:val="22"/>
        </w:rPr>
        <w:t>.</w:t>
      </w:r>
    </w:p>
    <w:p w14:paraId="7807ABD4" w14:textId="77777777" w:rsidR="00084522" w:rsidRPr="006B57E3" w:rsidRDefault="00084522" w:rsidP="005C5E77">
      <w:pPr>
        <w:widowControl w:val="0"/>
        <w:autoSpaceDE w:val="0"/>
        <w:autoSpaceDN w:val="0"/>
        <w:adjustRightInd w:val="0"/>
        <w:rPr>
          <w:rFonts w:ascii="Times New Roman" w:hAnsi="Times New Roman" w:cs="Times New Roman"/>
          <w:color w:val="215868" w:themeColor="accent5" w:themeShade="80"/>
          <w:kern w:val="1"/>
          <w:sz w:val="22"/>
          <w:szCs w:val="22"/>
        </w:rPr>
      </w:pPr>
    </w:p>
    <w:p w14:paraId="7AA6421A" w14:textId="0C91246A"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certificazione della conoscenza di </w:t>
      </w:r>
      <w:r w:rsidR="00073A87" w:rsidRPr="006B57E3">
        <w:rPr>
          <w:rFonts w:ascii="Times New Roman" w:hAnsi="Times New Roman" w:cs="Times New Roman"/>
          <w:color w:val="215868" w:themeColor="accent5" w:themeShade="80"/>
          <w:kern w:val="1"/>
          <w:sz w:val="22"/>
          <w:szCs w:val="22"/>
        </w:rPr>
        <w:t>una o più lingue straniere</w:t>
      </w:r>
      <w:r w:rsidR="00073A87" w:rsidRPr="006B57E3">
        <w:rPr>
          <w:rFonts w:ascii="Times New Roman" w:hAnsi="Times New Roman" w:cs="Times New Roman"/>
          <w:color w:val="215868" w:themeColor="accent5" w:themeShade="80"/>
          <w:kern w:val="1"/>
          <w:sz w:val="22"/>
          <w:szCs w:val="22"/>
        </w:rPr>
        <w:tab/>
      </w:r>
      <w:r w:rsidR="00073A87" w:rsidRPr="006B57E3">
        <w:rPr>
          <w:rFonts w:ascii="Times New Roman" w:hAnsi="Times New Roman" w:cs="Times New Roman"/>
          <w:color w:val="215868" w:themeColor="accent5" w:themeShade="80"/>
          <w:kern w:val="1"/>
          <w:sz w:val="22"/>
          <w:szCs w:val="22"/>
        </w:rPr>
        <w:tab/>
      </w:r>
      <w:r w:rsidR="00073A87" w:rsidRPr="006B57E3">
        <w:rPr>
          <w:rFonts w:ascii="Times New Roman" w:hAnsi="Times New Roman" w:cs="Times New Roman"/>
          <w:color w:val="215868" w:themeColor="accent5" w:themeShade="80"/>
          <w:kern w:val="1"/>
          <w:sz w:val="22"/>
          <w:szCs w:val="22"/>
        </w:rPr>
        <w:tab/>
      </w:r>
      <w:r w:rsidR="00073A87" w:rsidRPr="006B57E3">
        <w:rPr>
          <w:rFonts w:ascii="Times New Roman" w:hAnsi="Times New Roman" w:cs="Times New Roman"/>
          <w:color w:val="215868" w:themeColor="accent5" w:themeShade="80"/>
          <w:kern w:val="1"/>
          <w:sz w:val="22"/>
          <w:szCs w:val="22"/>
        </w:rPr>
        <w:tab/>
      </w:r>
      <w:r w:rsidR="00073A87" w:rsidRPr="006B57E3">
        <w:rPr>
          <w:rFonts w:ascii="Times New Roman" w:hAnsi="Times New Roman" w:cs="Times New Roman"/>
          <w:color w:val="215868" w:themeColor="accent5" w:themeShade="80"/>
          <w:kern w:val="1"/>
          <w:sz w:val="22"/>
          <w:szCs w:val="22"/>
        </w:rPr>
        <w:tab/>
        <w:t xml:space="preserve">     max </w:t>
      </w:r>
      <w:r w:rsidRPr="006B57E3">
        <w:rPr>
          <w:rFonts w:ascii="Times New Roman" w:hAnsi="Times New Roman" w:cs="Times New Roman"/>
          <w:color w:val="215868" w:themeColor="accent5" w:themeShade="80"/>
          <w:kern w:val="1"/>
          <w:sz w:val="22"/>
          <w:szCs w:val="22"/>
        </w:rPr>
        <w:t xml:space="preserve">4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5742CFE9" w14:textId="6A6E4EDD" w:rsidR="005C5E77" w:rsidRPr="006B57E3" w:rsidRDefault="00073A87" w:rsidP="005C5E77">
      <w:pPr>
        <w:widowControl w:val="0"/>
        <w:autoSpaceDE w:val="0"/>
        <w:autoSpaceDN w:val="0"/>
        <w:adjustRightInd w:val="0"/>
        <w:rPr>
          <w:rFonts w:ascii="Times New Roman" w:hAnsi="Times New Roman" w:cs="Times New Roman"/>
          <w:color w:val="215868" w:themeColor="accent5" w:themeShade="80"/>
          <w:kern w:val="1"/>
          <w:sz w:val="20"/>
          <w:szCs w:val="20"/>
        </w:rPr>
      </w:pPr>
      <w:r w:rsidRPr="006B57E3">
        <w:rPr>
          <w:rFonts w:ascii="Times New Roman" w:hAnsi="Times New Roman" w:cs="Times New Roman"/>
          <w:color w:val="215868" w:themeColor="accent5" w:themeShade="80"/>
          <w:kern w:val="1"/>
          <w:sz w:val="20"/>
          <w:szCs w:val="20"/>
        </w:rPr>
        <w:t>(</w:t>
      </w:r>
      <w:r w:rsidRPr="006B57E3">
        <w:rPr>
          <w:rFonts w:ascii="Times New Roman" w:hAnsi="Times New Roman" w:cs="Times New Roman"/>
          <w:color w:val="215868" w:themeColor="accent5" w:themeShade="80"/>
          <w:sz w:val="20"/>
          <w:szCs w:val="20"/>
        </w:rPr>
        <w:t xml:space="preserve">diploma A1: nulla; A2: 2 crediti; B1: 3 crediti; </w:t>
      </w:r>
      <w:r w:rsidR="00CA3ED5" w:rsidRPr="006B57E3">
        <w:rPr>
          <w:rFonts w:ascii="Times New Roman" w:hAnsi="Times New Roman" w:cs="Times New Roman"/>
          <w:color w:val="215868" w:themeColor="accent5" w:themeShade="80"/>
          <w:sz w:val="20"/>
          <w:szCs w:val="20"/>
        </w:rPr>
        <w:t xml:space="preserve">da </w:t>
      </w:r>
      <w:r w:rsidRPr="006B57E3">
        <w:rPr>
          <w:rFonts w:ascii="Times New Roman" w:hAnsi="Times New Roman" w:cs="Times New Roman"/>
          <w:color w:val="215868" w:themeColor="accent5" w:themeShade="80"/>
          <w:sz w:val="20"/>
          <w:szCs w:val="20"/>
        </w:rPr>
        <w:t>B2 in su: 4 crediti)</w:t>
      </w:r>
    </w:p>
    <w:p w14:paraId="392F1036" w14:textId="3CB8A80A"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0"/>
          <w:szCs w:val="20"/>
        </w:rPr>
      </w:pPr>
      <w:r w:rsidRPr="006B57E3">
        <w:rPr>
          <w:rFonts w:ascii="Times New Roman" w:hAnsi="Times New Roman" w:cs="Times New Roman"/>
          <w:color w:val="215868" w:themeColor="accent5" w:themeShade="80"/>
          <w:kern w:val="1"/>
          <w:sz w:val="20"/>
          <w:szCs w:val="20"/>
        </w:rPr>
        <w:t xml:space="preserve">* ogni anno accademico vengono organizzate </w:t>
      </w:r>
      <w:r w:rsidR="00B12B98" w:rsidRPr="006B57E3">
        <w:rPr>
          <w:rFonts w:ascii="Times New Roman" w:hAnsi="Times New Roman" w:cs="Times New Roman"/>
          <w:color w:val="215868" w:themeColor="accent5" w:themeShade="80"/>
          <w:kern w:val="1"/>
          <w:sz w:val="20"/>
          <w:szCs w:val="20"/>
        </w:rPr>
        <w:t xml:space="preserve">1-2 </w:t>
      </w:r>
      <w:r w:rsidRPr="006B57E3">
        <w:rPr>
          <w:rFonts w:ascii="Times New Roman" w:hAnsi="Times New Roman" w:cs="Times New Roman"/>
          <w:color w:val="215868" w:themeColor="accent5" w:themeShade="80"/>
          <w:kern w:val="1"/>
          <w:sz w:val="20"/>
          <w:szCs w:val="20"/>
        </w:rPr>
        <w:t>sessioni di studi intensivi</w:t>
      </w:r>
    </w:p>
    <w:p w14:paraId="5D8DB70A"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0"/>
          <w:szCs w:val="20"/>
        </w:rPr>
      </w:pPr>
      <w:r w:rsidRPr="006B57E3">
        <w:rPr>
          <w:rFonts w:ascii="Times New Roman" w:hAnsi="Times New Roman" w:cs="Times New Roman"/>
          <w:color w:val="215868" w:themeColor="accent5" w:themeShade="80"/>
          <w:kern w:val="1"/>
          <w:sz w:val="20"/>
          <w:szCs w:val="20"/>
        </w:rPr>
        <w:t>** alcuni seminari permettono l’acquisizione di 4 o 6 o più crediti</w:t>
      </w:r>
    </w:p>
    <w:p w14:paraId="20B3E927"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12"/>
          <w:szCs w:val="12"/>
        </w:rPr>
      </w:pPr>
    </w:p>
    <w:p w14:paraId="310453F0" w14:textId="59D4AA8E"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rPr>
        <w:tab/>
        <w:t>totale crediti 1° anno</w:t>
      </w: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60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0E14DEB4"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16"/>
          <w:szCs w:val="16"/>
        </w:rPr>
      </w:pPr>
    </w:p>
    <w:p w14:paraId="4E9FFBED" w14:textId="77777777" w:rsidR="0035348D" w:rsidRPr="006B57E3" w:rsidRDefault="0035348D" w:rsidP="005C5E77">
      <w:pPr>
        <w:widowControl w:val="0"/>
        <w:tabs>
          <w:tab w:val="left" w:pos="2127"/>
        </w:tabs>
        <w:autoSpaceDE w:val="0"/>
        <w:autoSpaceDN w:val="0"/>
        <w:adjustRightInd w:val="0"/>
        <w:jc w:val="center"/>
        <w:rPr>
          <w:rFonts w:ascii="Garamond" w:hAnsi="Garamond" w:cs="Garamond"/>
          <w:b/>
          <w:bCs/>
          <w:color w:val="215868" w:themeColor="accent5" w:themeShade="80"/>
          <w:kern w:val="1"/>
          <w:sz w:val="36"/>
          <w:szCs w:val="36"/>
        </w:rPr>
      </w:pPr>
    </w:p>
    <w:p w14:paraId="51B061ED" w14:textId="77777777" w:rsidR="005C5E77" w:rsidRPr="006B57E3" w:rsidRDefault="005C5E77" w:rsidP="005C5E77">
      <w:pPr>
        <w:widowControl w:val="0"/>
        <w:tabs>
          <w:tab w:val="left" w:pos="2127"/>
        </w:tabs>
        <w:autoSpaceDE w:val="0"/>
        <w:autoSpaceDN w:val="0"/>
        <w:adjustRightInd w:val="0"/>
        <w:jc w:val="center"/>
        <w:rPr>
          <w:rFonts w:ascii="Garamond" w:hAnsi="Garamond" w:cs="Garamond"/>
          <w:color w:val="215868" w:themeColor="accent5" w:themeShade="80"/>
          <w:kern w:val="1"/>
          <w:sz w:val="36"/>
          <w:szCs w:val="36"/>
        </w:rPr>
      </w:pPr>
      <w:r w:rsidRPr="006B57E3">
        <w:rPr>
          <w:rFonts w:ascii="Garamond" w:hAnsi="Garamond" w:cs="Garamond"/>
          <w:b/>
          <w:bCs/>
          <w:color w:val="215868" w:themeColor="accent5" w:themeShade="80"/>
          <w:kern w:val="1"/>
          <w:sz w:val="36"/>
          <w:szCs w:val="36"/>
        </w:rPr>
        <w:t>PIANO DI STUDI DEL 2° e 3° ANNO</w:t>
      </w:r>
    </w:p>
    <w:p w14:paraId="76A9A65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655EA73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Il </w:t>
      </w:r>
      <w:r w:rsidRPr="006B57E3">
        <w:rPr>
          <w:rFonts w:ascii="Times New Roman" w:hAnsi="Times New Roman" w:cs="Times New Roman"/>
          <w:b/>
          <w:bCs/>
          <w:color w:val="215868" w:themeColor="accent5" w:themeShade="80"/>
          <w:kern w:val="1"/>
        </w:rPr>
        <w:t xml:space="preserve">secondo </w:t>
      </w:r>
      <w:r w:rsidRPr="006B57E3">
        <w:rPr>
          <w:rFonts w:ascii="Times New Roman" w:hAnsi="Times New Roman" w:cs="Times New Roman"/>
          <w:color w:val="215868" w:themeColor="accent5" w:themeShade="80"/>
          <w:kern w:val="1"/>
        </w:rPr>
        <w:t>anno di corso richiede l’acquisizione di 60 crediti:</w:t>
      </w:r>
    </w:p>
    <w:p w14:paraId="7B4142D7"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da un minimo di 40 ad un massimo di 48 crediti da esami (5 </w:t>
      </w:r>
      <w:r w:rsidRPr="006B57E3">
        <w:rPr>
          <w:rFonts w:ascii="Times New Roman" w:hAnsi="Times New Roman" w:cs="Times New Roman"/>
          <w:i/>
          <w:iCs/>
          <w:color w:val="215868" w:themeColor="accent5" w:themeShade="80"/>
          <w:kern w:val="1"/>
        </w:rPr>
        <w:t xml:space="preserve">oppure </w:t>
      </w:r>
      <w:r w:rsidRPr="006B57E3">
        <w:rPr>
          <w:rFonts w:ascii="Times New Roman" w:hAnsi="Times New Roman" w:cs="Times New Roman"/>
          <w:color w:val="215868" w:themeColor="accent5" w:themeShade="80"/>
          <w:kern w:val="1"/>
        </w:rPr>
        <w:t>6 esami)</w:t>
      </w:r>
    </w:p>
    <w:p w14:paraId="11AE20DA"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da un minimo di 12 ad un massimo di 20 crediti da altre attività formative.</w:t>
      </w:r>
    </w:p>
    <w:p w14:paraId="602F10A7"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Il piano di studi di ciascun indirizzo prevede esami fondamentali ed esami opzionali. </w:t>
      </w:r>
    </w:p>
    <w:p w14:paraId="089EBF1F"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L’acquisizione degli altri crediti “non da esami” può avvenire – come nel 1° anno – usufruendo</w:t>
      </w:r>
    </w:p>
    <w:p w14:paraId="4D16C3AE"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di varie offerte formative, o mediante la preparazione di prove di competenza nelle lingue bibliche.</w:t>
      </w:r>
    </w:p>
    <w:p w14:paraId="7D5DC59F"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Nell’ambito delle “altre attività formative” si richiede la </w:t>
      </w:r>
      <w:r w:rsidRPr="006B57E3">
        <w:rPr>
          <w:rFonts w:ascii="Times New Roman" w:hAnsi="Times New Roman" w:cs="Times New Roman"/>
          <w:b/>
          <w:bCs/>
          <w:color w:val="215868" w:themeColor="accent5" w:themeShade="80"/>
          <w:kern w:val="1"/>
        </w:rPr>
        <w:t>stesura di un saggio</w:t>
      </w:r>
      <w:r w:rsidRPr="006B57E3">
        <w:rPr>
          <w:rFonts w:ascii="Times New Roman" w:hAnsi="Times New Roman" w:cs="Times New Roman"/>
          <w:color w:val="215868" w:themeColor="accent5" w:themeShade="80"/>
          <w:kern w:val="1"/>
        </w:rPr>
        <w:t>.</w:t>
      </w:r>
    </w:p>
    <w:p w14:paraId="117355AF"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Questo elaborato scritto conclude il 2° anno e costituisce la </w:t>
      </w:r>
      <w:r w:rsidRPr="006B57E3">
        <w:rPr>
          <w:rFonts w:ascii="Times New Roman" w:hAnsi="Times New Roman" w:cs="Times New Roman"/>
          <w:b/>
          <w:bCs/>
          <w:color w:val="215868" w:themeColor="accent5" w:themeShade="80"/>
          <w:kern w:val="1"/>
        </w:rPr>
        <w:t>prova di accesso al 3° anno di studi</w:t>
      </w:r>
      <w:r w:rsidRPr="006B57E3">
        <w:rPr>
          <w:rFonts w:ascii="Times New Roman" w:hAnsi="Times New Roman" w:cs="Times New Roman"/>
          <w:color w:val="215868" w:themeColor="accent5" w:themeShade="80"/>
          <w:kern w:val="1"/>
        </w:rPr>
        <w:t xml:space="preserve">. </w:t>
      </w:r>
    </w:p>
    <w:p w14:paraId="10AAC3DD"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0228ABFD"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Il </w:t>
      </w:r>
      <w:r w:rsidRPr="006B57E3">
        <w:rPr>
          <w:rFonts w:ascii="Times New Roman" w:hAnsi="Times New Roman" w:cs="Times New Roman"/>
          <w:b/>
          <w:bCs/>
          <w:color w:val="215868" w:themeColor="accent5" w:themeShade="80"/>
          <w:kern w:val="1"/>
        </w:rPr>
        <w:t xml:space="preserve">terzo </w:t>
      </w:r>
      <w:r w:rsidRPr="006B57E3">
        <w:rPr>
          <w:rFonts w:ascii="Times New Roman" w:hAnsi="Times New Roman" w:cs="Times New Roman"/>
          <w:color w:val="215868" w:themeColor="accent5" w:themeShade="80"/>
          <w:kern w:val="1"/>
        </w:rPr>
        <w:t>anno di corso richiede l’acquisizione di 60 crediti:</w:t>
      </w:r>
    </w:p>
    <w:p w14:paraId="6D5AACF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40 crediti da esami (5 esami) + 10 crediti da altre attività formative + 10 crediti da tesi.</w:t>
      </w:r>
    </w:p>
    <w:p w14:paraId="4AA9CE48"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Il piano di studi di ciascun indirizzo prevede esami fondamentali ed esami opzionali. </w:t>
      </w:r>
    </w:p>
    <w:p w14:paraId="6F5B6F34"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L’acquisizione degli altri crediti “non da esami” può avvenire – come nei precedenti anni – usufruendo di varie offerte formative, o mediante la preparazione di prove di competenza</w:t>
      </w:r>
    </w:p>
    <w:p w14:paraId="21C60FEF"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nelle lingue bibliche.</w:t>
      </w:r>
    </w:p>
    <w:p w14:paraId="465E08FC"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Nell’ambito delle “altre attività formative” si richiede la stesura di un saggio. Questo elaborato scritto conclude il 3° anno e costituisce la </w:t>
      </w:r>
      <w:r w:rsidRPr="006B57E3">
        <w:rPr>
          <w:rFonts w:ascii="Times New Roman" w:hAnsi="Times New Roman" w:cs="Times New Roman"/>
          <w:b/>
          <w:bCs/>
          <w:color w:val="215868" w:themeColor="accent5" w:themeShade="80"/>
          <w:kern w:val="1"/>
        </w:rPr>
        <w:t>prova di accesso all'assegnazione della tesi</w:t>
      </w:r>
      <w:r w:rsidRPr="006B57E3">
        <w:rPr>
          <w:rFonts w:ascii="Times New Roman" w:hAnsi="Times New Roman" w:cs="Times New Roman"/>
          <w:color w:val="215868" w:themeColor="accent5" w:themeShade="80"/>
          <w:kern w:val="1"/>
        </w:rPr>
        <w:t xml:space="preserve">. </w:t>
      </w:r>
    </w:p>
    <w:p w14:paraId="208B7820"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Il corso triennale si conclude con la discussione di una tesi (40 – 60 pp.) - 10 crediti.</w:t>
      </w:r>
    </w:p>
    <w:p w14:paraId="6A9093FA" w14:textId="77777777" w:rsidR="0035348D" w:rsidRPr="006B57E3" w:rsidRDefault="0035348D" w:rsidP="005C5E77">
      <w:pPr>
        <w:widowControl w:val="0"/>
        <w:autoSpaceDE w:val="0"/>
        <w:autoSpaceDN w:val="0"/>
        <w:adjustRightInd w:val="0"/>
        <w:jc w:val="center"/>
        <w:rPr>
          <w:rFonts w:ascii="Times New Roman" w:hAnsi="Times New Roman" w:cs="Times New Roman"/>
          <w:b/>
          <w:bCs/>
          <w:color w:val="215868" w:themeColor="accent5" w:themeShade="80"/>
          <w:kern w:val="1"/>
          <w:sz w:val="36"/>
          <w:szCs w:val="36"/>
        </w:rPr>
      </w:pPr>
    </w:p>
    <w:p w14:paraId="218C2F88"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36"/>
          <w:szCs w:val="36"/>
        </w:rPr>
      </w:pPr>
      <w:r w:rsidRPr="006B57E3">
        <w:rPr>
          <w:rFonts w:ascii="Times New Roman" w:hAnsi="Times New Roman" w:cs="Times New Roman"/>
          <w:b/>
          <w:bCs/>
          <w:color w:val="215868" w:themeColor="accent5" w:themeShade="80"/>
          <w:kern w:val="1"/>
          <w:sz w:val="36"/>
          <w:szCs w:val="36"/>
        </w:rPr>
        <w:t>PIANO DI STUDI DELL’INDIRIZZO BIBLICO</w:t>
      </w:r>
    </w:p>
    <w:p w14:paraId="1A0827F6"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45F1BAA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color w:val="215868" w:themeColor="accent5" w:themeShade="80"/>
          <w:kern w:val="1"/>
          <w:u w:val="single"/>
        </w:rPr>
        <w:t>2° anno</w:t>
      </w: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i/>
          <w:iCs/>
          <w:color w:val="215868" w:themeColor="accent5" w:themeShade="80"/>
          <w:kern w:val="1"/>
        </w:rPr>
        <w:t>Cinque/sei esami:</w:t>
      </w:r>
    </w:p>
    <w:p w14:paraId="6592213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3210E338"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tre esami dell’indirizzo biblico:</w:t>
      </w:r>
    </w:p>
    <w:p w14:paraId="4CE9A39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letteratura dell’Antico Testamento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 </w:t>
      </w:r>
    </w:p>
    <w:p w14:paraId="3A351C2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letteratura del Nuovo Testamento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t xml:space="preserve"> </w:t>
      </w:r>
    </w:p>
    <w:p w14:paraId="22854D7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teologia dell’Antico Testamento </w:t>
      </w:r>
      <w:r w:rsidRPr="006B57E3">
        <w:rPr>
          <w:rFonts w:ascii="Times New Roman" w:hAnsi="Times New Roman" w:cs="Times New Roman"/>
          <w:i/>
          <w:iCs/>
          <w:color w:val="215868" w:themeColor="accent5" w:themeShade="80"/>
          <w:kern w:val="1"/>
        </w:rPr>
        <w:t>oppure</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p>
    <w:p w14:paraId="6EF9DDDE" w14:textId="77777777" w:rsidR="005C5E77" w:rsidRPr="006B57E3" w:rsidRDefault="005C5E77" w:rsidP="005C5E77">
      <w:pPr>
        <w:widowControl w:val="0"/>
        <w:autoSpaceDE w:val="0"/>
        <w:autoSpaceDN w:val="0"/>
        <w:adjustRightInd w:val="0"/>
        <w:ind w:firstLine="708"/>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teologia del Nuovo Testamento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p>
    <w:p w14:paraId="02C16F5C"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due/tre esami a scelta</w:t>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p>
    <w:p w14:paraId="51D9CA81"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2B3A858B" w14:textId="3B10151B"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rPr>
        <w:tab/>
      </w:r>
      <w:r w:rsidRPr="006B57E3">
        <w:rPr>
          <w:rFonts w:ascii="Times New Roman" w:hAnsi="Times New Roman" w:cs="Times New Roman"/>
          <w:i/>
          <w:iCs/>
          <w:color w:val="215868" w:themeColor="accent5" w:themeShade="80"/>
          <w:kern w:val="1"/>
        </w:rPr>
        <w:tab/>
        <w:t>totale crediti da esami</w:t>
      </w:r>
      <w:r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40-48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7F21E55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5267E4CA" w14:textId="4DBC7EFD"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b/>
          <w:bCs/>
          <w:i/>
          <w:iCs/>
          <w:color w:val="215868" w:themeColor="accent5" w:themeShade="80"/>
          <w:kern w:val="1"/>
        </w:rPr>
        <w:t>stesura di un saggio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76C0FD6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64C691CA"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SAGGIO: in occasione dell’esame di Letteratura dell’Antico o del Nuovo Testamento</w:t>
      </w:r>
    </w:p>
    <w:p w14:paraId="30D3DAE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w:t>
      </w:r>
      <w:r w:rsidRPr="006B57E3">
        <w:rPr>
          <w:rFonts w:ascii="Times New Roman" w:hAnsi="Times New Roman" w:cs="Times New Roman"/>
          <w:i/>
          <w:iCs/>
          <w:color w:val="215868" w:themeColor="accent5" w:themeShade="80"/>
          <w:kern w:val="1"/>
          <w:sz w:val="22"/>
          <w:szCs w:val="22"/>
        </w:rPr>
        <w:tab/>
        <w:t xml:space="preserve">   lo studente concorderà il saggio di Antico o di Nuovo Testamento</w:t>
      </w:r>
    </w:p>
    <w:p w14:paraId="4A81DF08"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w:t>
      </w:r>
      <w:r w:rsidRPr="006B57E3">
        <w:rPr>
          <w:rFonts w:ascii="Times New Roman" w:hAnsi="Times New Roman" w:cs="Times New Roman"/>
          <w:i/>
          <w:iCs/>
          <w:color w:val="215868" w:themeColor="accent5" w:themeShade="80"/>
          <w:kern w:val="1"/>
          <w:sz w:val="22"/>
          <w:szCs w:val="22"/>
        </w:rPr>
        <w:tab/>
        <w:t xml:space="preserve">   che discuterà in occasione dell’esame di Teologia dell’Antico o di Teologia del Nuovo Testamento.</w:t>
      </w:r>
    </w:p>
    <w:p w14:paraId="73560D32"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47452875"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+ 8 / 16 crediti, da acquisire mediante, a scelta:</w:t>
      </w:r>
    </w:p>
    <w:p w14:paraId="432DDC8E" w14:textId="6EB6988F"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sessione di studi intensivi</w:t>
      </w:r>
      <w:r w:rsidR="0035348D" w:rsidRPr="006B57E3">
        <w:rPr>
          <w:rFonts w:ascii="Times New Roman" w:hAnsi="Times New Roman" w:cs="Times New Roman"/>
          <w:color w:val="215868" w:themeColor="accent5" w:themeShade="80"/>
          <w:kern w:val="1"/>
          <w:sz w:val="22"/>
          <w:szCs w:val="22"/>
        </w:rPr>
        <w:t>, con relazione scritta</w:t>
      </w:r>
      <w:r w:rsidRPr="006B57E3">
        <w:rPr>
          <w:rFonts w:ascii="Times New Roman" w:hAnsi="Times New Roman" w:cs="Times New Roman"/>
          <w:color w:val="215868" w:themeColor="accent5" w:themeShade="80"/>
          <w:kern w:val="1"/>
          <w:sz w:val="22"/>
          <w:szCs w:val="22"/>
        </w:rPr>
        <w:t xml:space="preserve"> </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t xml:space="preserve">4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51731B70" w14:textId="4B58FDF6"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seminario locale</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47F06816" w14:textId="5C0A01F1"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ad esperienza formativa esterna</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r w:rsidRPr="006B57E3">
        <w:rPr>
          <w:rFonts w:ascii="Times New Roman" w:hAnsi="Times New Roman" w:cs="Times New Roman"/>
          <w:color w:val="215868" w:themeColor="accent5" w:themeShade="80"/>
          <w:kern w:val="1"/>
          <w:sz w:val="22"/>
          <w:szCs w:val="22"/>
        </w:rPr>
        <w:tab/>
      </w:r>
    </w:p>
    <w:p w14:paraId="6CD5EA02" w14:textId="25C43A9E"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greco biblico (greco biblico II)</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657F3CA5" w14:textId="68062DE1" w:rsidR="005C5E77"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ebraico biblico</w:t>
      </w:r>
      <w:r w:rsidRPr="006B57E3">
        <w:rPr>
          <w:rFonts w:ascii="Times New Roman" w:hAnsi="Times New Roman" w:cs="Times New Roman"/>
          <w:color w:val="215868" w:themeColor="accent5" w:themeShade="80"/>
          <w:kern w:val="1"/>
          <w:sz w:val="22"/>
          <w:szCs w:val="22"/>
        </w:rPr>
        <w:tab/>
        <w:t>(ebraico biblico II)</w:t>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6BE7F87D" w14:textId="6FCC266A" w:rsidR="00AA6043" w:rsidRPr="006B57E3" w:rsidRDefault="00AA6043" w:rsidP="005C5E77">
      <w:pPr>
        <w:widowControl w:val="0"/>
        <w:autoSpaceDE w:val="0"/>
        <w:autoSpaceDN w:val="0"/>
        <w:adjustRightInd w:val="0"/>
        <w:rPr>
          <w:rFonts w:ascii="Times New Roman" w:hAnsi="Times New Roman" w:cs="Times New Roman"/>
          <w:color w:val="215868" w:themeColor="accent5" w:themeShade="80"/>
          <w:kern w:val="1"/>
          <w:sz w:val="22"/>
          <w:szCs w:val="22"/>
        </w:rPr>
      </w:pPr>
      <w:r>
        <w:rPr>
          <w:rFonts w:ascii="Times New Roman" w:hAnsi="Times New Roman" w:cs="Times New Roman"/>
          <w:color w:val="215868" w:themeColor="accent5" w:themeShade="80"/>
          <w:kern w:val="1"/>
          <w:sz w:val="22"/>
          <w:szCs w:val="22"/>
        </w:rPr>
        <w:t xml:space="preserve">   </w:t>
      </w:r>
      <w:bookmarkStart w:id="2" w:name="_Hlk137645737"/>
      <w:r>
        <w:rPr>
          <w:rFonts w:ascii="Times New Roman" w:hAnsi="Times New Roman" w:cs="Times New Roman"/>
          <w:color w:val="215868" w:themeColor="accent5" w:themeShade="80"/>
          <w:kern w:val="1"/>
          <w:sz w:val="22"/>
          <w:szCs w:val="22"/>
        </w:rPr>
        <w:t xml:space="preserve">- </w:t>
      </w:r>
      <w:r w:rsidRPr="00084522">
        <w:rPr>
          <w:rFonts w:ascii="Times New Roman" w:hAnsi="Times New Roman" w:cs="Times New Roman"/>
          <w:color w:val="215868" w:themeColor="accent5" w:themeShade="80"/>
          <w:kern w:val="1"/>
          <w:sz w:val="22"/>
          <w:szCs w:val="22"/>
        </w:rPr>
        <w:t>verifica competenza latino (latino I)</w:t>
      </w:r>
      <w:r w:rsidRPr="00084522">
        <w:rPr>
          <w:rFonts w:ascii="Times New Roman" w:hAnsi="Times New Roman" w:cs="Times New Roman"/>
          <w:color w:val="215868" w:themeColor="accent5" w:themeShade="80"/>
          <w:kern w:val="1"/>
          <w:sz w:val="22"/>
          <w:szCs w:val="22"/>
        </w:rPr>
        <w:tab/>
        <w:t xml:space="preserve">        </w:t>
      </w:r>
      <w:r>
        <w:rPr>
          <w:rFonts w:ascii="Times New Roman" w:hAnsi="Times New Roman" w:cs="Times New Roman"/>
          <w:color w:val="215868" w:themeColor="accent5" w:themeShade="80"/>
          <w:kern w:val="1"/>
          <w:sz w:val="22"/>
          <w:szCs w:val="22"/>
        </w:rPr>
        <w:t xml:space="preserve">                                                                     8 </w:t>
      </w:r>
      <w:proofErr w:type="spellStart"/>
      <w:r>
        <w:rPr>
          <w:rFonts w:ascii="Times New Roman" w:hAnsi="Times New Roman" w:cs="Times New Roman"/>
          <w:color w:val="215868" w:themeColor="accent5" w:themeShade="80"/>
          <w:kern w:val="1"/>
          <w:sz w:val="22"/>
          <w:szCs w:val="22"/>
        </w:rPr>
        <w:t>cr</w:t>
      </w:r>
      <w:proofErr w:type="spellEnd"/>
      <w:r>
        <w:rPr>
          <w:rFonts w:ascii="Times New Roman" w:hAnsi="Times New Roman" w:cs="Times New Roman"/>
          <w:color w:val="215868" w:themeColor="accent5" w:themeShade="80"/>
          <w:kern w:val="1"/>
          <w:sz w:val="22"/>
          <w:szCs w:val="22"/>
        </w:rPr>
        <w:t>.</w:t>
      </w:r>
      <w:r w:rsidRPr="00084522">
        <w:rPr>
          <w:rFonts w:ascii="Times New Roman" w:hAnsi="Times New Roman" w:cs="Times New Roman"/>
          <w:color w:val="215868" w:themeColor="accent5" w:themeShade="80"/>
          <w:kern w:val="1"/>
          <w:sz w:val="22"/>
          <w:szCs w:val="22"/>
        </w:rPr>
        <w:t xml:space="preserve">                                                                                     </w:t>
      </w:r>
      <w:r>
        <w:rPr>
          <w:rFonts w:ascii="Times New Roman" w:hAnsi="Times New Roman" w:cs="Times New Roman"/>
          <w:color w:val="215868" w:themeColor="accent5" w:themeShade="80"/>
          <w:kern w:val="1"/>
          <w:sz w:val="22"/>
          <w:szCs w:val="22"/>
        </w:rPr>
        <w:t xml:space="preserve">         </w:t>
      </w:r>
      <w:r w:rsidRPr="00084522">
        <w:rPr>
          <w:rFonts w:ascii="Times New Roman" w:hAnsi="Times New Roman" w:cs="Times New Roman"/>
          <w:color w:val="215868" w:themeColor="accent5" w:themeShade="80"/>
          <w:kern w:val="1"/>
          <w:sz w:val="22"/>
          <w:szCs w:val="22"/>
        </w:rPr>
        <w:t xml:space="preserve"> </w:t>
      </w:r>
    </w:p>
    <w:p w14:paraId="5D4671C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bookmarkEnd w:id="2"/>
    <w:p w14:paraId="72872E4A"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color w:val="215868" w:themeColor="accent5" w:themeShade="80"/>
          <w:kern w:val="1"/>
          <w:u w:val="single"/>
        </w:rPr>
        <w:t>3° anno</w:t>
      </w: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i/>
          <w:iCs/>
          <w:color w:val="215868" w:themeColor="accent5" w:themeShade="80"/>
          <w:kern w:val="1"/>
        </w:rPr>
        <w:t>Cinque esami:</w:t>
      </w:r>
    </w:p>
    <w:p w14:paraId="4707AEAA"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0CC48B40"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tre esami dell’indirizzo biblico</w:t>
      </w:r>
      <w:r w:rsidRPr="006B57E3">
        <w:rPr>
          <w:rFonts w:ascii="Times New Roman" w:hAnsi="Times New Roman" w:cs="Times New Roman"/>
          <w:i/>
          <w:iCs/>
          <w:color w:val="215868" w:themeColor="accent5" w:themeShade="80"/>
          <w:kern w:val="1"/>
        </w:rPr>
        <w:t>:</w:t>
      </w:r>
    </w:p>
    <w:p w14:paraId="6B1EC168"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teologia dell’Antico Testamento </w:t>
      </w:r>
      <w:r w:rsidRPr="006B57E3">
        <w:rPr>
          <w:rFonts w:ascii="Times New Roman" w:hAnsi="Times New Roman" w:cs="Times New Roman"/>
          <w:i/>
          <w:iCs/>
          <w:color w:val="215868" w:themeColor="accent5" w:themeShade="80"/>
          <w:kern w:val="1"/>
        </w:rPr>
        <w:t>oppure</w:t>
      </w:r>
      <w:r w:rsidRPr="006B57E3">
        <w:rPr>
          <w:rFonts w:ascii="Times New Roman" w:hAnsi="Times New Roman" w:cs="Times New Roman"/>
          <w:i/>
          <w:iCs/>
          <w:color w:val="215868" w:themeColor="accent5" w:themeShade="80"/>
          <w:kern w:val="1"/>
        </w:rPr>
        <w:tab/>
      </w:r>
      <w:r w:rsidRPr="006B57E3">
        <w:rPr>
          <w:rFonts w:ascii="Times New Roman" w:hAnsi="Times New Roman" w:cs="Times New Roman"/>
          <w:i/>
          <w:iCs/>
          <w:color w:val="215868" w:themeColor="accent5" w:themeShade="80"/>
          <w:kern w:val="1"/>
        </w:rPr>
        <w:tab/>
      </w:r>
      <w:r w:rsidRPr="006B57E3">
        <w:rPr>
          <w:rFonts w:ascii="Times New Roman" w:hAnsi="Times New Roman" w:cs="Times New Roman"/>
          <w:i/>
          <w:iCs/>
          <w:color w:val="215868" w:themeColor="accent5" w:themeShade="80"/>
          <w:kern w:val="1"/>
        </w:rPr>
        <w:tab/>
      </w:r>
    </w:p>
    <w:p w14:paraId="15EEA49A" w14:textId="77777777" w:rsidR="005C5E77" w:rsidRPr="006B57E3" w:rsidRDefault="005C5E77" w:rsidP="005C5E77">
      <w:pPr>
        <w:widowControl w:val="0"/>
        <w:autoSpaceDE w:val="0"/>
        <w:autoSpaceDN w:val="0"/>
        <w:adjustRightInd w:val="0"/>
        <w:ind w:firstLine="708"/>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teologia del Nuovo Testamento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p>
    <w:p w14:paraId="7F2D581F"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esegesi dell’Antico Testamento </w:t>
      </w:r>
      <w:r w:rsidRPr="006B57E3">
        <w:rPr>
          <w:rFonts w:ascii="Times New Roman" w:hAnsi="Times New Roman" w:cs="Times New Roman"/>
          <w:color w:val="215868" w:themeColor="accent5" w:themeShade="80"/>
          <w:kern w:val="1"/>
        </w:rPr>
        <w:tab/>
      </w:r>
      <w:r w:rsidRPr="006B57E3">
        <w:rPr>
          <w:rFonts w:ascii="Times New Roman" w:hAnsi="Times New Roman" w:cs="Times New Roman"/>
          <w:i/>
          <w:iCs/>
          <w:color w:val="215868" w:themeColor="accent5" w:themeShade="80"/>
          <w:kern w:val="1"/>
        </w:rPr>
        <w:tab/>
      </w:r>
      <w:r w:rsidRPr="006B57E3">
        <w:rPr>
          <w:rFonts w:ascii="Times New Roman" w:hAnsi="Times New Roman" w:cs="Times New Roman"/>
          <w:i/>
          <w:iCs/>
          <w:color w:val="215868" w:themeColor="accent5" w:themeShade="80"/>
          <w:kern w:val="1"/>
        </w:rPr>
        <w:tab/>
      </w:r>
      <w:r w:rsidRPr="006B57E3">
        <w:rPr>
          <w:rFonts w:ascii="Times New Roman" w:hAnsi="Times New Roman" w:cs="Times New Roman"/>
          <w:i/>
          <w:iCs/>
          <w:color w:val="215868" w:themeColor="accent5" w:themeShade="80"/>
          <w:kern w:val="1"/>
        </w:rPr>
        <w:tab/>
      </w:r>
    </w:p>
    <w:p w14:paraId="099A959A"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esegesi del Nuovo Testamento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p>
    <w:p w14:paraId="0A69DDA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due esami a scelta</w:t>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p>
    <w:p w14:paraId="1A685B88"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308C356B" w14:textId="3CDA94EA"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rPr>
        <w:tab/>
        <w:t>totale crediti da esami</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40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0DEA0884"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66555DBB" w14:textId="36BA9A90"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stesura di un saggio</w:t>
      </w:r>
      <w:r w:rsidRPr="006B57E3">
        <w:rPr>
          <w:rFonts w:ascii="Times New Roman" w:hAnsi="Times New Roman" w:cs="Times New Roman"/>
          <w:b/>
          <w:bCs/>
          <w:i/>
          <w:iCs/>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73F9CE7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5172648D"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saggio: in occasione dell’esame di Teologia dell’Antico o del Nuovo Testamento</w:t>
      </w:r>
    </w:p>
    <w:p w14:paraId="2C884D6A"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lastRenderedPageBreak/>
        <w:t xml:space="preserve">                lo studente concorderà il saggio di Antico o di Nuovo Testamento</w:t>
      </w:r>
    </w:p>
    <w:p w14:paraId="040EAD5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che discuterà in occasione dell’esame di Esegesi dell’Antico o del Nuovo Testamento.</w:t>
      </w:r>
    </w:p>
    <w:p w14:paraId="421C56D8"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543C6273"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+ 6 crediti, da acquisire mediante, a scelta:</w:t>
      </w:r>
    </w:p>
    <w:p w14:paraId="2B99C8A5" w14:textId="4D7618A4"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sessione di studi intensivi</w:t>
      </w:r>
      <w:r w:rsidR="0035348D" w:rsidRPr="006B57E3">
        <w:rPr>
          <w:rFonts w:ascii="Times New Roman" w:hAnsi="Times New Roman" w:cs="Times New Roman"/>
          <w:color w:val="215868" w:themeColor="accent5" w:themeShade="80"/>
          <w:kern w:val="1"/>
          <w:sz w:val="22"/>
          <w:szCs w:val="22"/>
        </w:rPr>
        <w:t>, con relazione scritta</w:t>
      </w:r>
      <w:r w:rsidRPr="006B57E3">
        <w:rPr>
          <w:rFonts w:ascii="Times New Roman" w:hAnsi="Times New Roman" w:cs="Times New Roman"/>
          <w:color w:val="215868" w:themeColor="accent5" w:themeShade="80"/>
          <w:kern w:val="1"/>
          <w:sz w:val="22"/>
          <w:szCs w:val="22"/>
        </w:rPr>
        <w:t xml:space="preserve"> </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t xml:space="preserve">4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45B326E0" w14:textId="60EA5302"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seminario locale</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04E73D6A" w14:textId="00CB9A44"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ad esperienza formativa esterna</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r w:rsidRPr="006B57E3">
        <w:rPr>
          <w:rFonts w:ascii="Times New Roman" w:hAnsi="Times New Roman" w:cs="Times New Roman"/>
          <w:color w:val="215868" w:themeColor="accent5" w:themeShade="80"/>
          <w:kern w:val="1"/>
          <w:sz w:val="22"/>
          <w:szCs w:val="22"/>
        </w:rPr>
        <w:tab/>
      </w:r>
    </w:p>
    <w:p w14:paraId="362BBD69" w14:textId="02668B1B"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greco biblico (greco biblico II)</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470E3DEF" w14:textId="08094DD2"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ebraico biblico (ebraico biblico II)</w:t>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1A6F0FF5" w14:textId="5FF295D9" w:rsidR="00AA6043" w:rsidRPr="006B57E3" w:rsidRDefault="00AA6043" w:rsidP="00AA6043">
      <w:pPr>
        <w:widowControl w:val="0"/>
        <w:autoSpaceDE w:val="0"/>
        <w:autoSpaceDN w:val="0"/>
        <w:adjustRightInd w:val="0"/>
        <w:rPr>
          <w:rFonts w:ascii="Times New Roman" w:hAnsi="Times New Roman" w:cs="Times New Roman"/>
          <w:color w:val="215868" w:themeColor="accent5" w:themeShade="80"/>
          <w:kern w:val="1"/>
          <w:sz w:val="22"/>
          <w:szCs w:val="22"/>
        </w:rPr>
      </w:pPr>
      <w:r>
        <w:rPr>
          <w:rFonts w:ascii="Times New Roman" w:hAnsi="Times New Roman" w:cs="Times New Roman"/>
          <w:color w:val="215868" w:themeColor="accent5" w:themeShade="80"/>
          <w:kern w:val="1"/>
          <w:sz w:val="22"/>
          <w:szCs w:val="22"/>
        </w:rPr>
        <w:t xml:space="preserve">    - </w:t>
      </w:r>
      <w:r w:rsidRPr="00084522">
        <w:rPr>
          <w:rFonts w:ascii="Times New Roman" w:hAnsi="Times New Roman" w:cs="Times New Roman"/>
          <w:color w:val="215868" w:themeColor="accent5" w:themeShade="80"/>
          <w:kern w:val="1"/>
          <w:sz w:val="22"/>
          <w:szCs w:val="22"/>
        </w:rPr>
        <w:t>verifica competenza latino (latino I</w:t>
      </w:r>
      <w:r>
        <w:rPr>
          <w:rFonts w:ascii="Times New Roman" w:hAnsi="Times New Roman" w:cs="Times New Roman"/>
          <w:color w:val="215868" w:themeColor="accent5" w:themeShade="80"/>
          <w:kern w:val="1"/>
          <w:sz w:val="22"/>
          <w:szCs w:val="22"/>
        </w:rPr>
        <w:t>I</w:t>
      </w:r>
      <w:r w:rsidRPr="00084522">
        <w:rPr>
          <w:rFonts w:ascii="Times New Roman" w:hAnsi="Times New Roman" w:cs="Times New Roman"/>
          <w:color w:val="215868" w:themeColor="accent5" w:themeShade="80"/>
          <w:kern w:val="1"/>
          <w:sz w:val="22"/>
          <w:szCs w:val="22"/>
        </w:rPr>
        <w:t>)</w:t>
      </w:r>
      <w:r w:rsidRPr="00084522">
        <w:rPr>
          <w:rFonts w:ascii="Times New Roman" w:hAnsi="Times New Roman" w:cs="Times New Roman"/>
          <w:color w:val="215868" w:themeColor="accent5" w:themeShade="80"/>
          <w:kern w:val="1"/>
          <w:sz w:val="22"/>
          <w:szCs w:val="22"/>
        </w:rPr>
        <w:tab/>
        <w:t xml:space="preserve">        </w:t>
      </w:r>
      <w:r>
        <w:rPr>
          <w:rFonts w:ascii="Times New Roman" w:hAnsi="Times New Roman" w:cs="Times New Roman"/>
          <w:color w:val="215868" w:themeColor="accent5" w:themeShade="80"/>
          <w:kern w:val="1"/>
          <w:sz w:val="22"/>
          <w:szCs w:val="22"/>
        </w:rPr>
        <w:t xml:space="preserve">                                                                     8 </w:t>
      </w:r>
      <w:proofErr w:type="spellStart"/>
      <w:r>
        <w:rPr>
          <w:rFonts w:ascii="Times New Roman" w:hAnsi="Times New Roman" w:cs="Times New Roman"/>
          <w:color w:val="215868" w:themeColor="accent5" w:themeShade="80"/>
          <w:kern w:val="1"/>
          <w:sz w:val="22"/>
          <w:szCs w:val="22"/>
        </w:rPr>
        <w:t>cr</w:t>
      </w:r>
      <w:proofErr w:type="spellEnd"/>
      <w:r>
        <w:rPr>
          <w:rFonts w:ascii="Times New Roman" w:hAnsi="Times New Roman" w:cs="Times New Roman"/>
          <w:color w:val="215868" w:themeColor="accent5" w:themeShade="80"/>
          <w:kern w:val="1"/>
          <w:sz w:val="22"/>
          <w:szCs w:val="22"/>
        </w:rPr>
        <w:t>.</w:t>
      </w:r>
      <w:r w:rsidRPr="00084522">
        <w:rPr>
          <w:rFonts w:ascii="Times New Roman" w:hAnsi="Times New Roman" w:cs="Times New Roman"/>
          <w:color w:val="215868" w:themeColor="accent5" w:themeShade="80"/>
          <w:kern w:val="1"/>
          <w:sz w:val="22"/>
          <w:szCs w:val="22"/>
        </w:rPr>
        <w:t xml:space="preserve">                                                                                     </w:t>
      </w:r>
      <w:r>
        <w:rPr>
          <w:rFonts w:ascii="Times New Roman" w:hAnsi="Times New Roman" w:cs="Times New Roman"/>
          <w:color w:val="215868" w:themeColor="accent5" w:themeShade="80"/>
          <w:kern w:val="1"/>
          <w:sz w:val="22"/>
          <w:szCs w:val="22"/>
        </w:rPr>
        <w:t xml:space="preserve">         </w:t>
      </w:r>
      <w:r w:rsidRPr="00084522">
        <w:rPr>
          <w:rFonts w:ascii="Times New Roman" w:hAnsi="Times New Roman" w:cs="Times New Roman"/>
          <w:color w:val="215868" w:themeColor="accent5" w:themeShade="80"/>
          <w:kern w:val="1"/>
          <w:sz w:val="22"/>
          <w:szCs w:val="22"/>
        </w:rPr>
        <w:t xml:space="preserve"> </w:t>
      </w:r>
    </w:p>
    <w:p w14:paraId="31C3F7EE" w14:textId="77777777" w:rsidR="00AA6043" w:rsidRPr="006B57E3" w:rsidRDefault="00AA6043" w:rsidP="00AA6043">
      <w:pPr>
        <w:widowControl w:val="0"/>
        <w:autoSpaceDE w:val="0"/>
        <w:autoSpaceDN w:val="0"/>
        <w:adjustRightInd w:val="0"/>
        <w:rPr>
          <w:rFonts w:ascii="Times New Roman" w:hAnsi="Times New Roman" w:cs="Times New Roman"/>
          <w:color w:val="215868" w:themeColor="accent5" w:themeShade="80"/>
          <w:kern w:val="1"/>
          <w:sz w:val="12"/>
          <w:szCs w:val="12"/>
        </w:rPr>
      </w:pPr>
    </w:p>
    <w:p w14:paraId="086ADD08"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06AE424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+ 10 crediti da acquisire mediante discussione di una tesi:</w:t>
      </w:r>
    </w:p>
    <w:p w14:paraId="6630F3AE" w14:textId="77777777" w:rsidR="005C5E77" w:rsidRPr="006B57E3" w:rsidRDefault="005C5E77" w:rsidP="005C5E77">
      <w:pPr>
        <w:widowControl w:val="0"/>
        <w:numPr>
          <w:ilvl w:val="0"/>
          <w:numId w:val="2"/>
        </w:numPr>
        <w:tabs>
          <w:tab w:val="left" w:pos="220"/>
          <w:tab w:val="left" w:pos="720"/>
        </w:tabs>
        <w:autoSpaceDE w:val="0"/>
        <w:autoSpaceDN w:val="0"/>
        <w:adjustRightInd w:val="0"/>
        <w:ind w:hanging="72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L’assegnazione di una tesi di </w:t>
      </w:r>
      <w:r w:rsidRPr="006B57E3">
        <w:rPr>
          <w:rFonts w:ascii="Times New Roman" w:hAnsi="Times New Roman" w:cs="Times New Roman"/>
          <w:b/>
          <w:bCs/>
          <w:color w:val="215868" w:themeColor="accent5" w:themeShade="80"/>
          <w:kern w:val="1"/>
          <w:sz w:val="22"/>
          <w:szCs w:val="22"/>
        </w:rPr>
        <w:t>ANTICO TESTAMENTO</w:t>
      </w:r>
      <w:r w:rsidRPr="006B57E3">
        <w:rPr>
          <w:rFonts w:ascii="Times New Roman" w:hAnsi="Times New Roman" w:cs="Times New Roman"/>
          <w:color w:val="215868" w:themeColor="accent5" w:themeShade="80"/>
          <w:kern w:val="1"/>
          <w:sz w:val="22"/>
          <w:szCs w:val="22"/>
        </w:rPr>
        <w:t xml:space="preserve"> presuppone</w:t>
      </w:r>
    </w:p>
    <w:p w14:paraId="7F015743" w14:textId="77777777" w:rsidR="005C5E77" w:rsidRPr="006B57E3" w:rsidRDefault="005C5E77" w:rsidP="005C5E77">
      <w:pPr>
        <w:widowControl w:val="0"/>
        <w:autoSpaceDE w:val="0"/>
        <w:autoSpaceDN w:val="0"/>
        <w:adjustRightInd w:val="0"/>
        <w:ind w:left="894"/>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l’aver sostenuto gli esami di Teologia dell’Antico Testamento e di Esegesi dell’Antico Testamento e l’aver redatto in Antico Testamento almeno uno dei due saggi richiesti, quello nel 3° anno.</w:t>
      </w:r>
    </w:p>
    <w:p w14:paraId="717DAB9C" w14:textId="77777777" w:rsidR="005C5E77" w:rsidRPr="006B57E3" w:rsidRDefault="005C5E77" w:rsidP="005C5E77">
      <w:pPr>
        <w:widowControl w:val="0"/>
        <w:numPr>
          <w:ilvl w:val="0"/>
          <w:numId w:val="3"/>
        </w:numPr>
        <w:tabs>
          <w:tab w:val="left" w:pos="220"/>
          <w:tab w:val="left" w:pos="720"/>
        </w:tabs>
        <w:autoSpaceDE w:val="0"/>
        <w:autoSpaceDN w:val="0"/>
        <w:adjustRightInd w:val="0"/>
        <w:ind w:hanging="72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L’assegnazione di </w:t>
      </w:r>
      <w:proofErr w:type="spellStart"/>
      <w:r w:rsidRPr="006B57E3">
        <w:rPr>
          <w:rFonts w:ascii="Times New Roman" w:hAnsi="Times New Roman" w:cs="Times New Roman"/>
          <w:color w:val="215868" w:themeColor="accent5" w:themeShade="80"/>
          <w:kern w:val="1"/>
          <w:sz w:val="22"/>
          <w:szCs w:val="22"/>
        </w:rPr>
        <w:t>di</w:t>
      </w:r>
      <w:proofErr w:type="spellEnd"/>
      <w:r w:rsidRPr="006B57E3">
        <w:rPr>
          <w:rFonts w:ascii="Times New Roman" w:hAnsi="Times New Roman" w:cs="Times New Roman"/>
          <w:color w:val="215868" w:themeColor="accent5" w:themeShade="80"/>
          <w:kern w:val="1"/>
          <w:sz w:val="22"/>
          <w:szCs w:val="22"/>
        </w:rPr>
        <w:t xml:space="preserve"> una tesi di </w:t>
      </w:r>
      <w:r w:rsidRPr="006B57E3">
        <w:rPr>
          <w:rFonts w:ascii="Times New Roman" w:hAnsi="Times New Roman" w:cs="Times New Roman"/>
          <w:b/>
          <w:bCs/>
          <w:color w:val="215868" w:themeColor="accent5" w:themeShade="80"/>
          <w:kern w:val="1"/>
          <w:sz w:val="22"/>
          <w:szCs w:val="22"/>
        </w:rPr>
        <w:t>NUOVO TESTAMENTO</w:t>
      </w:r>
      <w:r w:rsidRPr="006B57E3">
        <w:rPr>
          <w:rFonts w:ascii="Times New Roman" w:hAnsi="Times New Roman" w:cs="Times New Roman"/>
          <w:color w:val="215868" w:themeColor="accent5" w:themeShade="80"/>
          <w:kern w:val="1"/>
          <w:sz w:val="22"/>
          <w:szCs w:val="22"/>
        </w:rPr>
        <w:t xml:space="preserve"> presuppone</w:t>
      </w:r>
    </w:p>
    <w:p w14:paraId="7D2D6CB0" w14:textId="77777777" w:rsidR="005C5E77" w:rsidRPr="006B57E3" w:rsidRDefault="005C5E77" w:rsidP="005C5E77">
      <w:pPr>
        <w:widowControl w:val="0"/>
        <w:autoSpaceDE w:val="0"/>
        <w:autoSpaceDN w:val="0"/>
        <w:adjustRightInd w:val="0"/>
        <w:ind w:left="534" w:firstLine="36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l’aver sostenuto gli esami di Teologia del Nuovo Testamento e di Esegesi del Nuovo Testamento</w:t>
      </w:r>
    </w:p>
    <w:p w14:paraId="52AFA73A" w14:textId="77777777" w:rsidR="005C5E77" w:rsidRPr="006B57E3" w:rsidRDefault="005C5E77" w:rsidP="005C5E77">
      <w:pPr>
        <w:widowControl w:val="0"/>
        <w:autoSpaceDE w:val="0"/>
        <w:autoSpaceDN w:val="0"/>
        <w:adjustRightInd w:val="0"/>
        <w:ind w:left="534" w:firstLine="36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e l’aver redatto in Nuovo Testamento almeno uno dei due saggi richiesti, quello nel 3° anno.</w:t>
      </w:r>
    </w:p>
    <w:p w14:paraId="67FB3300" w14:textId="77777777" w:rsidR="0035348D" w:rsidRPr="006B57E3" w:rsidRDefault="0035348D" w:rsidP="005C5E77">
      <w:pPr>
        <w:widowControl w:val="0"/>
        <w:tabs>
          <w:tab w:val="left" w:pos="2127"/>
        </w:tabs>
        <w:autoSpaceDE w:val="0"/>
        <w:autoSpaceDN w:val="0"/>
        <w:adjustRightInd w:val="0"/>
        <w:jc w:val="center"/>
        <w:rPr>
          <w:rFonts w:ascii="Times New Roman" w:hAnsi="Times New Roman" w:cs="Times New Roman"/>
          <w:b/>
          <w:bCs/>
          <w:color w:val="215868" w:themeColor="accent5" w:themeShade="80"/>
          <w:kern w:val="1"/>
          <w:sz w:val="36"/>
          <w:szCs w:val="36"/>
        </w:rPr>
      </w:pPr>
    </w:p>
    <w:p w14:paraId="37AF4FAF" w14:textId="77777777" w:rsidR="005C5E77" w:rsidRPr="006B57E3" w:rsidRDefault="005C5E77" w:rsidP="005C5E77">
      <w:pPr>
        <w:widowControl w:val="0"/>
        <w:tabs>
          <w:tab w:val="left" w:pos="2127"/>
        </w:tabs>
        <w:autoSpaceDE w:val="0"/>
        <w:autoSpaceDN w:val="0"/>
        <w:adjustRightInd w:val="0"/>
        <w:jc w:val="center"/>
        <w:rPr>
          <w:rFonts w:ascii="Times New Roman" w:hAnsi="Times New Roman" w:cs="Times New Roman"/>
          <w:color w:val="215868" w:themeColor="accent5" w:themeShade="80"/>
          <w:kern w:val="1"/>
          <w:sz w:val="36"/>
          <w:szCs w:val="36"/>
        </w:rPr>
      </w:pPr>
      <w:r w:rsidRPr="006B57E3">
        <w:rPr>
          <w:rFonts w:ascii="Times New Roman" w:hAnsi="Times New Roman" w:cs="Times New Roman"/>
          <w:b/>
          <w:bCs/>
          <w:color w:val="215868" w:themeColor="accent5" w:themeShade="80"/>
          <w:kern w:val="1"/>
          <w:sz w:val="36"/>
          <w:szCs w:val="36"/>
        </w:rPr>
        <w:t>PIANO DI STUDI DELL’INDIRIZZO</w:t>
      </w:r>
    </w:p>
    <w:p w14:paraId="5B90D0D4" w14:textId="77777777" w:rsidR="005C5E77" w:rsidRPr="006B57E3" w:rsidRDefault="005C5E77" w:rsidP="005C5E77">
      <w:pPr>
        <w:widowControl w:val="0"/>
        <w:tabs>
          <w:tab w:val="left" w:pos="2127"/>
        </w:tabs>
        <w:autoSpaceDE w:val="0"/>
        <w:autoSpaceDN w:val="0"/>
        <w:adjustRightInd w:val="0"/>
        <w:jc w:val="center"/>
        <w:rPr>
          <w:rFonts w:ascii="Times New Roman" w:hAnsi="Times New Roman" w:cs="Times New Roman"/>
          <w:color w:val="215868" w:themeColor="accent5" w:themeShade="80"/>
          <w:kern w:val="1"/>
          <w:sz w:val="36"/>
          <w:szCs w:val="36"/>
        </w:rPr>
      </w:pPr>
      <w:r w:rsidRPr="006B57E3">
        <w:rPr>
          <w:rFonts w:ascii="Times New Roman" w:hAnsi="Times New Roman" w:cs="Times New Roman"/>
          <w:b/>
          <w:bCs/>
          <w:color w:val="215868" w:themeColor="accent5" w:themeShade="80"/>
          <w:kern w:val="1"/>
          <w:sz w:val="36"/>
          <w:szCs w:val="36"/>
        </w:rPr>
        <w:t>SISTEMATICO / ETICO</w:t>
      </w:r>
    </w:p>
    <w:p w14:paraId="5DA83034"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184E16E8"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color w:val="215868" w:themeColor="accent5" w:themeShade="80"/>
          <w:kern w:val="1"/>
          <w:u w:val="single"/>
        </w:rPr>
        <w:t>2° anno</w:t>
      </w: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i/>
          <w:iCs/>
          <w:color w:val="215868" w:themeColor="accent5" w:themeShade="80"/>
          <w:kern w:val="1"/>
        </w:rPr>
        <w:t>Cinque/sei esami:</w:t>
      </w:r>
    </w:p>
    <w:p w14:paraId="06D177DC"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2CEFE187"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due/tre esami dell’indirizzo sistematico/etico:</w:t>
      </w:r>
    </w:p>
    <w:p w14:paraId="09ABD12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teologia sistematica 1</w:t>
      </w:r>
    </w:p>
    <w:p w14:paraId="1F82DE12"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storia del pensiero cristiano (XIX e XX secolo) 1 </w:t>
      </w:r>
      <w:r w:rsidRPr="006B57E3">
        <w:rPr>
          <w:rFonts w:ascii="Times New Roman" w:hAnsi="Times New Roman" w:cs="Times New Roman"/>
          <w:i/>
          <w:iCs/>
          <w:color w:val="215868" w:themeColor="accent5" w:themeShade="80"/>
          <w:kern w:val="1"/>
        </w:rPr>
        <w:t>oppure</w:t>
      </w:r>
    </w:p>
    <w:p w14:paraId="7A8E0E69" w14:textId="77777777" w:rsidR="005C5E77" w:rsidRPr="006B57E3" w:rsidRDefault="005C5E77" w:rsidP="005C5E77">
      <w:pPr>
        <w:widowControl w:val="0"/>
        <w:autoSpaceDE w:val="0"/>
        <w:autoSpaceDN w:val="0"/>
        <w:adjustRightInd w:val="0"/>
        <w:ind w:firstLine="708"/>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etica 1</w:t>
      </w:r>
    </w:p>
    <w:p w14:paraId="36CBC2FD"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due/tre esami a scelta, di cui 1 dell’indirizzo biblico</w:t>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p>
    <w:p w14:paraId="42042CAA"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35325DE9" w14:textId="02FD99F5"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rPr>
        <w:tab/>
      </w:r>
      <w:r w:rsidRPr="006B57E3">
        <w:rPr>
          <w:rFonts w:ascii="Times New Roman" w:hAnsi="Times New Roman" w:cs="Times New Roman"/>
          <w:i/>
          <w:iCs/>
          <w:color w:val="215868" w:themeColor="accent5" w:themeShade="80"/>
          <w:kern w:val="1"/>
        </w:rPr>
        <w:tab/>
        <w:t>totale crediti da esami</w:t>
      </w:r>
      <w:r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40-48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6849798D"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65C9021E" w14:textId="047393BD"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b/>
          <w:bCs/>
          <w:i/>
          <w:iCs/>
          <w:color w:val="215868" w:themeColor="accent5" w:themeShade="80"/>
          <w:kern w:val="1"/>
        </w:rPr>
        <w:t>stesura di un saggio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6B632851"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560E8916" w14:textId="1F5296F1"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SAGGIO: in occasione di uno degli esami dell’indirizzo sistematico/etico</w:t>
      </w:r>
    </w:p>
    <w:p w14:paraId="06ADECEF"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w:t>
      </w:r>
      <w:r w:rsidRPr="006B57E3">
        <w:rPr>
          <w:rFonts w:ascii="Times New Roman" w:hAnsi="Times New Roman" w:cs="Times New Roman"/>
          <w:i/>
          <w:iCs/>
          <w:color w:val="215868" w:themeColor="accent5" w:themeShade="80"/>
          <w:kern w:val="1"/>
          <w:sz w:val="22"/>
          <w:szCs w:val="22"/>
        </w:rPr>
        <w:tab/>
        <w:t xml:space="preserve">     lo studente concorderà il saggio di Teologia sistematica o Etica</w:t>
      </w:r>
    </w:p>
    <w:p w14:paraId="59673B6E"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che discuterà in occasione di uno degli esami successivi.</w:t>
      </w:r>
    </w:p>
    <w:p w14:paraId="685FC40C"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3CF0FF70"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+ 8 / 16 crediti, da acquisire mediante, a scelta:</w:t>
      </w:r>
    </w:p>
    <w:p w14:paraId="048447EE" w14:textId="6EA598F4"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sessione di studi intensivi</w:t>
      </w:r>
      <w:r w:rsidR="0035348D" w:rsidRPr="006B57E3">
        <w:rPr>
          <w:rFonts w:ascii="Times New Roman" w:hAnsi="Times New Roman" w:cs="Times New Roman"/>
          <w:color w:val="215868" w:themeColor="accent5" w:themeShade="80"/>
          <w:kern w:val="1"/>
          <w:sz w:val="22"/>
          <w:szCs w:val="22"/>
        </w:rPr>
        <w:t>, con relazione scritta</w:t>
      </w:r>
      <w:r w:rsidRPr="006B57E3">
        <w:rPr>
          <w:rFonts w:ascii="Times New Roman" w:hAnsi="Times New Roman" w:cs="Times New Roman"/>
          <w:color w:val="215868" w:themeColor="accent5" w:themeShade="80"/>
          <w:kern w:val="1"/>
          <w:sz w:val="22"/>
          <w:szCs w:val="22"/>
        </w:rPr>
        <w:t xml:space="preserve"> </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t xml:space="preserve">4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61C81993" w14:textId="6CD7A062"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seminario locale</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548A0B5F" w14:textId="3991E80B"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ad esperienza formativa esterna</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r w:rsidRPr="006B57E3">
        <w:rPr>
          <w:rFonts w:ascii="Times New Roman" w:hAnsi="Times New Roman" w:cs="Times New Roman"/>
          <w:color w:val="215868" w:themeColor="accent5" w:themeShade="80"/>
          <w:kern w:val="1"/>
          <w:sz w:val="22"/>
          <w:szCs w:val="22"/>
        </w:rPr>
        <w:tab/>
      </w:r>
    </w:p>
    <w:p w14:paraId="4EE315BA" w14:textId="65B353AC"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greco biblico (greco biblico II)</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78C54EB8" w14:textId="5A882FE9"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ebraico biblico</w:t>
      </w:r>
      <w:r w:rsidRPr="006B57E3">
        <w:rPr>
          <w:rFonts w:ascii="Times New Roman" w:hAnsi="Times New Roman" w:cs="Times New Roman"/>
          <w:color w:val="215868" w:themeColor="accent5" w:themeShade="80"/>
          <w:kern w:val="1"/>
          <w:sz w:val="22"/>
          <w:szCs w:val="22"/>
        </w:rPr>
        <w:tab/>
        <w:t>(ebraico biblico II)</w:t>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474A3733" w14:textId="60295796" w:rsidR="00AA6043" w:rsidRPr="006B57E3" w:rsidRDefault="00AA6043" w:rsidP="00AA6043">
      <w:pPr>
        <w:widowControl w:val="0"/>
        <w:autoSpaceDE w:val="0"/>
        <w:autoSpaceDN w:val="0"/>
        <w:adjustRightInd w:val="0"/>
        <w:rPr>
          <w:rFonts w:ascii="Times New Roman" w:hAnsi="Times New Roman" w:cs="Times New Roman"/>
          <w:color w:val="215868" w:themeColor="accent5" w:themeShade="80"/>
          <w:kern w:val="1"/>
          <w:sz w:val="22"/>
          <w:szCs w:val="22"/>
        </w:rPr>
      </w:pPr>
      <w:r>
        <w:rPr>
          <w:rFonts w:ascii="Times New Roman" w:hAnsi="Times New Roman" w:cs="Times New Roman"/>
          <w:color w:val="215868" w:themeColor="accent5" w:themeShade="80"/>
          <w:kern w:val="1"/>
          <w:sz w:val="22"/>
          <w:szCs w:val="22"/>
        </w:rPr>
        <w:t xml:space="preserve">   - </w:t>
      </w:r>
      <w:r w:rsidRPr="00084522">
        <w:rPr>
          <w:rFonts w:ascii="Times New Roman" w:hAnsi="Times New Roman" w:cs="Times New Roman"/>
          <w:color w:val="215868" w:themeColor="accent5" w:themeShade="80"/>
          <w:kern w:val="1"/>
          <w:sz w:val="22"/>
          <w:szCs w:val="22"/>
        </w:rPr>
        <w:t>verifica competenza latino (latino I</w:t>
      </w:r>
      <w:r>
        <w:rPr>
          <w:rFonts w:ascii="Times New Roman" w:hAnsi="Times New Roman" w:cs="Times New Roman"/>
          <w:color w:val="215868" w:themeColor="accent5" w:themeShade="80"/>
          <w:kern w:val="1"/>
          <w:sz w:val="22"/>
          <w:szCs w:val="22"/>
        </w:rPr>
        <w:t>I</w:t>
      </w:r>
      <w:r w:rsidRPr="00084522">
        <w:rPr>
          <w:rFonts w:ascii="Times New Roman" w:hAnsi="Times New Roman" w:cs="Times New Roman"/>
          <w:color w:val="215868" w:themeColor="accent5" w:themeShade="80"/>
          <w:kern w:val="1"/>
          <w:sz w:val="22"/>
          <w:szCs w:val="22"/>
        </w:rPr>
        <w:t>)</w:t>
      </w:r>
      <w:r w:rsidRPr="00084522">
        <w:rPr>
          <w:rFonts w:ascii="Times New Roman" w:hAnsi="Times New Roman" w:cs="Times New Roman"/>
          <w:color w:val="215868" w:themeColor="accent5" w:themeShade="80"/>
          <w:kern w:val="1"/>
          <w:sz w:val="22"/>
          <w:szCs w:val="22"/>
        </w:rPr>
        <w:tab/>
        <w:t xml:space="preserve">        </w:t>
      </w:r>
      <w:r>
        <w:rPr>
          <w:rFonts w:ascii="Times New Roman" w:hAnsi="Times New Roman" w:cs="Times New Roman"/>
          <w:color w:val="215868" w:themeColor="accent5" w:themeShade="80"/>
          <w:kern w:val="1"/>
          <w:sz w:val="22"/>
          <w:szCs w:val="22"/>
        </w:rPr>
        <w:t xml:space="preserve">                                                                     8 </w:t>
      </w:r>
      <w:proofErr w:type="spellStart"/>
      <w:r>
        <w:rPr>
          <w:rFonts w:ascii="Times New Roman" w:hAnsi="Times New Roman" w:cs="Times New Roman"/>
          <w:color w:val="215868" w:themeColor="accent5" w:themeShade="80"/>
          <w:kern w:val="1"/>
          <w:sz w:val="22"/>
          <w:szCs w:val="22"/>
        </w:rPr>
        <w:t>cr</w:t>
      </w:r>
      <w:proofErr w:type="spellEnd"/>
      <w:r>
        <w:rPr>
          <w:rFonts w:ascii="Times New Roman" w:hAnsi="Times New Roman" w:cs="Times New Roman"/>
          <w:color w:val="215868" w:themeColor="accent5" w:themeShade="80"/>
          <w:kern w:val="1"/>
          <w:sz w:val="22"/>
          <w:szCs w:val="22"/>
        </w:rPr>
        <w:t>.</w:t>
      </w:r>
      <w:r w:rsidRPr="00084522">
        <w:rPr>
          <w:rFonts w:ascii="Times New Roman" w:hAnsi="Times New Roman" w:cs="Times New Roman"/>
          <w:color w:val="215868" w:themeColor="accent5" w:themeShade="80"/>
          <w:kern w:val="1"/>
          <w:sz w:val="22"/>
          <w:szCs w:val="22"/>
        </w:rPr>
        <w:t xml:space="preserve">                                                                                     </w:t>
      </w:r>
      <w:r>
        <w:rPr>
          <w:rFonts w:ascii="Times New Roman" w:hAnsi="Times New Roman" w:cs="Times New Roman"/>
          <w:color w:val="215868" w:themeColor="accent5" w:themeShade="80"/>
          <w:kern w:val="1"/>
          <w:sz w:val="22"/>
          <w:szCs w:val="22"/>
        </w:rPr>
        <w:t xml:space="preserve">         </w:t>
      </w:r>
      <w:r w:rsidRPr="00084522">
        <w:rPr>
          <w:rFonts w:ascii="Times New Roman" w:hAnsi="Times New Roman" w:cs="Times New Roman"/>
          <w:color w:val="215868" w:themeColor="accent5" w:themeShade="80"/>
          <w:kern w:val="1"/>
          <w:sz w:val="22"/>
          <w:szCs w:val="22"/>
        </w:rPr>
        <w:t xml:space="preserve"> </w:t>
      </w:r>
    </w:p>
    <w:p w14:paraId="05348595" w14:textId="77777777" w:rsidR="00AA6043" w:rsidRPr="006B57E3" w:rsidRDefault="00AA6043" w:rsidP="00AA6043">
      <w:pPr>
        <w:widowControl w:val="0"/>
        <w:autoSpaceDE w:val="0"/>
        <w:autoSpaceDN w:val="0"/>
        <w:adjustRightInd w:val="0"/>
        <w:rPr>
          <w:rFonts w:ascii="Times New Roman" w:hAnsi="Times New Roman" w:cs="Times New Roman"/>
          <w:color w:val="215868" w:themeColor="accent5" w:themeShade="80"/>
          <w:kern w:val="1"/>
          <w:sz w:val="12"/>
          <w:szCs w:val="12"/>
        </w:rPr>
      </w:pPr>
    </w:p>
    <w:p w14:paraId="4469D3FE"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2AF68786"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color w:val="215868" w:themeColor="accent5" w:themeShade="80"/>
          <w:kern w:val="1"/>
          <w:u w:val="single"/>
        </w:rPr>
        <w:t>3° anno</w:t>
      </w: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i/>
          <w:iCs/>
          <w:color w:val="215868" w:themeColor="accent5" w:themeShade="80"/>
          <w:kern w:val="1"/>
        </w:rPr>
        <w:t>Cinque esami:</w:t>
      </w:r>
    </w:p>
    <w:p w14:paraId="4EB9E7C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4CFCF3A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tre esami dell’indirizzo sistematico etico</w:t>
      </w:r>
    </w:p>
    <w:p w14:paraId="1F1B9F37"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teologia sistematica 2</w:t>
      </w:r>
    </w:p>
    <w:p w14:paraId="01B7C32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etica (1 o 2)</w:t>
      </w:r>
    </w:p>
    <w:p w14:paraId="01C624D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lastRenderedPageBreak/>
        <w:t>storia del pensiero cristiano (1 o 2)</w:t>
      </w:r>
    </w:p>
    <w:p w14:paraId="297FB050"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due esami a scelta</w:t>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p>
    <w:p w14:paraId="229BA8A1"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48A0E3D5" w14:textId="41B0E77C"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rPr>
        <w:tab/>
        <w:t>totale crediti da esami</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40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5F5136D2"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49B10B54" w14:textId="329B985A"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stesura di un saggio</w:t>
      </w:r>
      <w:r w:rsidRPr="006B57E3">
        <w:rPr>
          <w:rFonts w:ascii="Times New Roman" w:hAnsi="Times New Roman" w:cs="Times New Roman"/>
          <w:b/>
          <w:bCs/>
          <w:i/>
          <w:iCs/>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0035348D"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 </w:t>
      </w:r>
      <w:proofErr w:type="spellStart"/>
      <w:r w:rsidRPr="006B57E3">
        <w:rPr>
          <w:rFonts w:ascii="Times New Roman" w:hAnsi="Times New Roman" w:cs="Times New Roman"/>
          <w:color w:val="215868" w:themeColor="accent5" w:themeShade="80"/>
          <w:kern w:val="1"/>
        </w:rPr>
        <w:t>cr</w:t>
      </w:r>
      <w:proofErr w:type="spellEnd"/>
      <w:r w:rsidR="0035348D" w:rsidRPr="006B57E3">
        <w:rPr>
          <w:rFonts w:ascii="Times New Roman" w:hAnsi="Times New Roman" w:cs="Times New Roman"/>
          <w:color w:val="215868" w:themeColor="accent5" w:themeShade="80"/>
          <w:kern w:val="1"/>
        </w:rPr>
        <w:t>.</w:t>
      </w:r>
    </w:p>
    <w:p w14:paraId="280C64B7"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7E809A17"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in occasione di uno degli esami dell’indirizzo sistematico/etico</w:t>
      </w:r>
    </w:p>
    <w:p w14:paraId="26A46DDA"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lo studente concorderà il saggio di Teologia sistematica o Etica</w:t>
      </w:r>
    </w:p>
    <w:p w14:paraId="0D1703AA"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che discuterà in occasione di uno degli esami successivi</w:t>
      </w:r>
    </w:p>
    <w:p w14:paraId="46F43E77"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230D2D6E"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+ 6 crediti, da acquisire mediante, a scelta:</w:t>
      </w:r>
    </w:p>
    <w:p w14:paraId="4B949267" w14:textId="224D7F82"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sessione di studi intensivi </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4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1DC15129" w14:textId="697BEE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seminario locale</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1C536046" w14:textId="6C89514E"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ad esperienza formativa esterna</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r w:rsidRPr="006B57E3">
        <w:rPr>
          <w:rFonts w:ascii="Times New Roman" w:hAnsi="Times New Roman" w:cs="Times New Roman"/>
          <w:color w:val="215868" w:themeColor="accent5" w:themeShade="80"/>
          <w:kern w:val="1"/>
          <w:sz w:val="22"/>
          <w:szCs w:val="22"/>
        </w:rPr>
        <w:tab/>
      </w:r>
    </w:p>
    <w:p w14:paraId="45A110C1" w14:textId="74DEC168"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greco biblico (greco biblico II)</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4F0CA636" w14:textId="6D5F59C6" w:rsidR="005C5E77"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ebraico biblico (ebraico biblico II)</w:t>
      </w:r>
      <w:r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0035348D"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42873438" w14:textId="59B24D75" w:rsidR="00AA6043" w:rsidRPr="006B57E3" w:rsidRDefault="00AA6043" w:rsidP="00AA6043">
      <w:pPr>
        <w:widowControl w:val="0"/>
        <w:autoSpaceDE w:val="0"/>
        <w:autoSpaceDN w:val="0"/>
        <w:adjustRightInd w:val="0"/>
        <w:rPr>
          <w:rFonts w:ascii="Times New Roman" w:hAnsi="Times New Roman" w:cs="Times New Roman"/>
          <w:color w:val="215868" w:themeColor="accent5" w:themeShade="80"/>
          <w:kern w:val="1"/>
          <w:sz w:val="22"/>
          <w:szCs w:val="22"/>
        </w:rPr>
      </w:pPr>
      <w:r>
        <w:rPr>
          <w:rFonts w:ascii="Times New Roman" w:hAnsi="Times New Roman" w:cs="Times New Roman"/>
          <w:color w:val="215868" w:themeColor="accent5" w:themeShade="80"/>
          <w:kern w:val="1"/>
          <w:sz w:val="22"/>
          <w:szCs w:val="22"/>
        </w:rPr>
        <w:t xml:space="preserve">   - </w:t>
      </w:r>
      <w:r w:rsidRPr="00084522">
        <w:rPr>
          <w:rFonts w:ascii="Times New Roman" w:hAnsi="Times New Roman" w:cs="Times New Roman"/>
          <w:color w:val="215868" w:themeColor="accent5" w:themeShade="80"/>
          <w:kern w:val="1"/>
          <w:sz w:val="22"/>
          <w:szCs w:val="22"/>
        </w:rPr>
        <w:t>verifica competenza latino (latino I</w:t>
      </w:r>
      <w:r>
        <w:rPr>
          <w:rFonts w:ascii="Times New Roman" w:hAnsi="Times New Roman" w:cs="Times New Roman"/>
          <w:color w:val="215868" w:themeColor="accent5" w:themeShade="80"/>
          <w:kern w:val="1"/>
          <w:sz w:val="22"/>
          <w:szCs w:val="22"/>
        </w:rPr>
        <w:t>I</w:t>
      </w:r>
      <w:r w:rsidRPr="00084522">
        <w:rPr>
          <w:rFonts w:ascii="Times New Roman" w:hAnsi="Times New Roman" w:cs="Times New Roman"/>
          <w:color w:val="215868" w:themeColor="accent5" w:themeShade="80"/>
          <w:kern w:val="1"/>
          <w:sz w:val="22"/>
          <w:szCs w:val="22"/>
        </w:rPr>
        <w:t>)</w:t>
      </w:r>
      <w:r w:rsidRPr="00084522">
        <w:rPr>
          <w:rFonts w:ascii="Times New Roman" w:hAnsi="Times New Roman" w:cs="Times New Roman"/>
          <w:color w:val="215868" w:themeColor="accent5" w:themeShade="80"/>
          <w:kern w:val="1"/>
          <w:sz w:val="22"/>
          <w:szCs w:val="22"/>
        </w:rPr>
        <w:tab/>
        <w:t xml:space="preserve">        </w:t>
      </w:r>
      <w:r>
        <w:rPr>
          <w:rFonts w:ascii="Times New Roman" w:hAnsi="Times New Roman" w:cs="Times New Roman"/>
          <w:color w:val="215868" w:themeColor="accent5" w:themeShade="80"/>
          <w:kern w:val="1"/>
          <w:sz w:val="22"/>
          <w:szCs w:val="22"/>
        </w:rPr>
        <w:t xml:space="preserve">                                                                     8 </w:t>
      </w:r>
      <w:proofErr w:type="spellStart"/>
      <w:r>
        <w:rPr>
          <w:rFonts w:ascii="Times New Roman" w:hAnsi="Times New Roman" w:cs="Times New Roman"/>
          <w:color w:val="215868" w:themeColor="accent5" w:themeShade="80"/>
          <w:kern w:val="1"/>
          <w:sz w:val="22"/>
          <w:szCs w:val="22"/>
        </w:rPr>
        <w:t>cr</w:t>
      </w:r>
      <w:proofErr w:type="spellEnd"/>
      <w:r>
        <w:rPr>
          <w:rFonts w:ascii="Times New Roman" w:hAnsi="Times New Roman" w:cs="Times New Roman"/>
          <w:color w:val="215868" w:themeColor="accent5" w:themeShade="80"/>
          <w:kern w:val="1"/>
          <w:sz w:val="22"/>
          <w:szCs w:val="22"/>
        </w:rPr>
        <w:t>.</w:t>
      </w:r>
      <w:r w:rsidRPr="00084522">
        <w:rPr>
          <w:rFonts w:ascii="Times New Roman" w:hAnsi="Times New Roman" w:cs="Times New Roman"/>
          <w:color w:val="215868" w:themeColor="accent5" w:themeShade="80"/>
          <w:kern w:val="1"/>
          <w:sz w:val="22"/>
          <w:szCs w:val="22"/>
        </w:rPr>
        <w:t xml:space="preserve">                                                                                     </w:t>
      </w:r>
      <w:r>
        <w:rPr>
          <w:rFonts w:ascii="Times New Roman" w:hAnsi="Times New Roman" w:cs="Times New Roman"/>
          <w:color w:val="215868" w:themeColor="accent5" w:themeShade="80"/>
          <w:kern w:val="1"/>
          <w:sz w:val="22"/>
          <w:szCs w:val="22"/>
        </w:rPr>
        <w:t xml:space="preserve">         </w:t>
      </w:r>
      <w:r w:rsidRPr="00084522">
        <w:rPr>
          <w:rFonts w:ascii="Times New Roman" w:hAnsi="Times New Roman" w:cs="Times New Roman"/>
          <w:color w:val="215868" w:themeColor="accent5" w:themeShade="80"/>
          <w:kern w:val="1"/>
          <w:sz w:val="22"/>
          <w:szCs w:val="22"/>
        </w:rPr>
        <w:t xml:space="preserve"> </w:t>
      </w:r>
    </w:p>
    <w:p w14:paraId="57EB282D" w14:textId="77777777" w:rsidR="00AA6043" w:rsidRPr="006B57E3" w:rsidRDefault="00AA6043" w:rsidP="00AA6043">
      <w:pPr>
        <w:widowControl w:val="0"/>
        <w:autoSpaceDE w:val="0"/>
        <w:autoSpaceDN w:val="0"/>
        <w:adjustRightInd w:val="0"/>
        <w:rPr>
          <w:rFonts w:ascii="Times New Roman" w:hAnsi="Times New Roman" w:cs="Times New Roman"/>
          <w:color w:val="215868" w:themeColor="accent5" w:themeShade="80"/>
          <w:kern w:val="1"/>
          <w:sz w:val="12"/>
          <w:szCs w:val="12"/>
        </w:rPr>
      </w:pPr>
    </w:p>
    <w:p w14:paraId="24A15B58" w14:textId="77777777" w:rsidR="00AA6043" w:rsidRPr="006B57E3" w:rsidRDefault="00AA6043" w:rsidP="005C5E77">
      <w:pPr>
        <w:widowControl w:val="0"/>
        <w:autoSpaceDE w:val="0"/>
        <w:autoSpaceDN w:val="0"/>
        <w:adjustRightInd w:val="0"/>
        <w:rPr>
          <w:rFonts w:ascii="Times New Roman" w:hAnsi="Times New Roman" w:cs="Times New Roman"/>
          <w:color w:val="215868" w:themeColor="accent5" w:themeShade="80"/>
          <w:kern w:val="1"/>
          <w:sz w:val="22"/>
          <w:szCs w:val="22"/>
        </w:rPr>
      </w:pPr>
    </w:p>
    <w:p w14:paraId="33514740"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50272FBA"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+ 10 crediti da acquisire mediante discussione di una tesi:</w:t>
      </w:r>
    </w:p>
    <w:p w14:paraId="0A5EC55F" w14:textId="77777777" w:rsidR="005C5E77" w:rsidRPr="006B57E3" w:rsidRDefault="005C5E77" w:rsidP="005C5E77">
      <w:pPr>
        <w:widowControl w:val="0"/>
        <w:numPr>
          <w:ilvl w:val="0"/>
          <w:numId w:val="4"/>
        </w:numPr>
        <w:tabs>
          <w:tab w:val="left" w:pos="220"/>
          <w:tab w:val="left" w:pos="720"/>
        </w:tabs>
        <w:autoSpaceDE w:val="0"/>
        <w:autoSpaceDN w:val="0"/>
        <w:adjustRightInd w:val="0"/>
        <w:ind w:hanging="72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L’assegnazione di una tesi di </w:t>
      </w:r>
      <w:r w:rsidRPr="006B57E3">
        <w:rPr>
          <w:rFonts w:ascii="Times New Roman" w:hAnsi="Times New Roman" w:cs="Times New Roman"/>
          <w:b/>
          <w:bCs/>
          <w:color w:val="215868" w:themeColor="accent5" w:themeShade="80"/>
          <w:kern w:val="1"/>
          <w:sz w:val="22"/>
          <w:szCs w:val="22"/>
        </w:rPr>
        <w:t xml:space="preserve">TEOLOGIA SISTEMATICA </w:t>
      </w:r>
      <w:r w:rsidRPr="006B57E3">
        <w:rPr>
          <w:rFonts w:ascii="Times New Roman" w:hAnsi="Times New Roman" w:cs="Times New Roman"/>
          <w:color w:val="215868" w:themeColor="accent5" w:themeShade="80"/>
          <w:kern w:val="1"/>
          <w:sz w:val="22"/>
          <w:szCs w:val="22"/>
        </w:rPr>
        <w:t>presuppone</w:t>
      </w:r>
    </w:p>
    <w:p w14:paraId="70C675F8" w14:textId="77777777" w:rsidR="005C5E77" w:rsidRPr="006B57E3" w:rsidRDefault="005C5E77" w:rsidP="005C5E77">
      <w:pPr>
        <w:widowControl w:val="0"/>
        <w:autoSpaceDE w:val="0"/>
        <w:autoSpaceDN w:val="0"/>
        <w:adjustRightInd w:val="0"/>
        <w:ind w:left="894"/>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l’aver sostenuto gli esami di Teologia sistematica 1 e 2 e l’aver redatto in Teologia sistematica almeno uno dei due saggi richiesti, quello nel 3° anno.</w:t>
      </w:r>
    </w:p>
    <w:p w14:paraId="08A8AE99" w14:textId="77777777" w:rsidR="005C5E77" w:rsidRPr="006B57E3" w:rsidRDefault="005C5E77" w:rsidP="005C5E77">
      <w:pPr>
        <w:widowControl w:val="0"/>
        <w:numPr>
          <w:ilvl w:val="0"/>
          <w:numId w:val="5"/>
        </w:numPr>
        <w:tabs>
          <w:tab w:val="left" w:pos="220"/>
          <w:tab w:val="left" w:pos="720"/>
        </w:tabs>
        <w:autoSpaceDE w:val="0"/>
        <w:autoSpaceDN w:val="0"/>
        <w:adjustRightInd w:val="0"/>
        <w:ind w:hanging="72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L’assegnazione di </w:t>
      </w:r>
      <w:proofErr w:type="spellStart"/>
      <w:r w:rsidRPr="006B57E3">
        <w:rPr>
          <w:rFonts w:ascii="Times New Roman" w:hAnsi="Times New Roman" w:cs="Times New Roman"/>
          <w:color w:val="215868" w:themeColor="accent5" w:themeShade="80"/>
          <w:kern w:val="1"/>
          <w:sz w:val="22"/>
          <w:szCs w:val="22"/>
        </w:rPr>
        <w:t>di</w:t>
      </w:r>
      <w:proofErr w:type="spellEnd"/>
      <w:r w:rsidRPr="006B57E3">
        <w:rPr>
          <w:rFonts w:ascii="Times New Roman" w:hAnsi="Times New Roman" w:cs="Times New Roman"/>
          <w:color w:val="215868" w:themeColor="accent5" w:themeShade="80"/>
          <w:kern w:val="1"/>
          <w:sz w:val="22"/>
          <w:szCs w:val="22"/>
        </w:rPr>
        <w:t xml:space="preserve"> una tesi di </w:t>
      </w:r>
      <w:r w:rsidRPr="006B57E3">
        <w:rPr>
          <w:rFonts w:ascii="Times New Roman" w:hAnsi="Times New Roman" w:cs="Times New Roman"/>
          <w:b/>
          <w:bCs/>
          <w:color w:val="215868" w:themeColor="accent5" w:themeShade="80"/>
          <w:kern w:val="1"/>
          <w:sz w:val="22"/>
          <w:szCs w:val="22"/>
        </w:rPr>
        <w:t xml:space="preserve">ETICA </w:t>
      </w:r>
      <w:r w:rsidRPr="006B57E3">
        <w:rPr>
          <w:rFonts w:ascii="Times New Roman" w:hAnsi="Times New Roman" w:cs="Times New Roman"/>
          <w:color w:val="215868" w:themeColor="accent5" w:themeShade="80"/>
          <w:kern w:val="1"/>
          <w:sz w:val="22"/>
          <w:szCs w:val="22"/>
        </w:rPr>
        <w:t>presuppone</w:t>
      </w:r>
    </w:p>
    <w:p w14:paraId="4A3ECEAA" w14:textId="77777777" w:rsidR="005C5E77" w:rsidRPr="006B57E3" w:rsidRDefault="005C5E77" w:rsidP="005C5E77">
      <w:pPr>
        <w:widowControl w:val="0"/>
        <w:autoSpaceDE w:val="0"/>
        <w:autoSpaceDN w:val="0"/>
        <w:adjustRightInd w:val="0"/>
        <w:ind w:left="534" w:firstLine="36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l’aver sostenuto gli esami di Etica 1 e 2 e l’aver redatto in Etica almeno uno dei due saggi richiesti,</w:t>
      </w:r>
    </w:p>
    <w:p w14:paraId="668B3A9B" w14:textId="77777777" w:rsidR="005C5E77" w:rsidRPr="006B57E3" w:rsidRDefault="005C5E77" w:rsidP="005C5E77">
      <w:pPr>
        <w:widowControl w:val="0"/>
        <w:autoSpaceDE w:val="0"/>
        <w:autoSpaceDN w:val="0"/>
        <w:adjustRightInd w:val="0"/>
        <w:ind w:left="534" w:firstLine="36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quello nel 3° anno.</w:t>
      </w:r>
    </w:p>
    <w:p w14:paraId="7E03F60A" w14:textId="77777777" w:rsidR="0035348D" w:rsidRPr="006B57E3" w:rsidRDefault="0035348D" w:rsidP="005C5E77">
      <w:pPr>
        <w:widowControl w:val="0"/>
        <w:tabs>
          <w:tab w:val="left" w:pos="2127"/>
        </w:tabs>
        <w:autoSpaceDE w:val="0"/>
        <w:autoSpaceDN w:val="0"/>
        <w:adjustRightInd w:val="0"/>
        <w:jc w:val="center"/>
        <w:rPr>
          <w:rFonts w:ascii="Times New Roman" w:hAnsi="Times New Roman" w:cs="Times New Roman"/>
          <w:b/>
          <w:bCs/>
          <w:color w:val="215868" w:themeColor="accent5" w:themeShade="80"/>
          <w:kern w:val="1"/>
          <w:sz w:val="36"/>
          <w:szCs w:val="36"/>
        </w:rPr>
      </w:pPr>
    </w:p>
    <w:p w14:paraId="065426E7" w14:textId="77777777" w:rsidR="005C5E77" w:rsidRPr="006B57E3" w:rsidRDefault="005C5E77" w:rsidP="005C5E77">
      <w:pPr>
        <w:widowControl w:val="0"/>
        <w:tabs>
          <w:tab w:val="left" w:pos="2127"/>
        </w:tabs>
        <w:autoSpaceDE w:val="0"/>
        <w:autoSpaceDN w:val="0"/>
        <w:adjustRightInd w:val="0"/>
        <w:jc w:val="center"/>
        <w:rPr>
          <w:rFonts w:ascii="Times New Roman" w:hAnsi="Times New Roman" w:cs="Times New Roman"/>
          <w:color w:val="215868" w:themeColor="accent5" w:themeShade="80"/>
          <w:kern w:val="1"/>
          <w:sz w:val="36"/>
          <w:szCs w:val="36"/>
        </w:rPr>
      </w:pPr>
      <w:r w:rsidRPr="006B57E3">
        <w:rPr>
          <w:rFonts w:ascii="Times New Roman" w:hAnsi="Times New Roman" w:cs="Times New Roman"/>
          <w:b/>
          <w:bCs/>
          <w:color w:val="215868" w:themeColor="accent5" w:themeShade="80"/>
          <w:kern w:val="1"/>
          <w:sz w:val="36"/>
          <w:szCs w:val="36"/>
        </w:rPr>
        <w:t xml:space="preserve">PIANO DI STUDI DELL’INDIRIZZO STORICO </w:t>
      </w:r>
    </w:p>
    <w:p w14:paraId="6565102E"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712AB19D"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color w:val="215868" w:themeColor="accent5" w:themeShade="80"/>
          <w:kern w:val="1"/>
          <w:u w:val="single"/>
        </w:rPr>
        <w:t>2° anno</w:t>
      </w: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i/>
          <w:iCs/>
          <w:color w:val="215868" w:themeColor="accent5" w:themeShade="80"/>
          <w:kern w:val="1"/>
        </w:rPr>
        <w:t>Cinque/sei esami:</w:t>
      </w:r>
    </w:p>
    <w:p w14:paraId="0DECCC60"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5069278F"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due/tre esami dell’indirizzo storico:</w:t>
      </w:r>
    </w:p>
    <w:p w14:paraId="6D1F8AFD"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storia del cristianesimo antico e medievale 1</w:t>
      </w:r>
    </w:p>
    <w:p w14:paraId="6E23F748"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storia del cristianesimo moderno e contemporaneo 1</w:t>
      </w:r>
    </w:p>
    <w:p w14:paraId="74D26A3B"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rPr>
        <w:t xml:space="preserve">con possibilità di inserire </w:t>
      </w:r>
      <w:r w:rsidRPr="006B57E3">
        <w:rPr>
          <w:rFonts w:ascii="Times New Roman" w:hAnsi="Times New Roman" w:cs="Times New Roman"/>
          <w:color w:val="215868" w:themeColor="accent5" w:themeShade="80"/>
          <w:kern w:val="1"/>
        </w:rPr>
        <w:t>storia della riforma protestante 2</w:t>
      </w:r>
    </w:p>
    <w:p w14:paraId="47425AFC"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due/tre esami a scelta, di cui 1 dell’indirizzo biblico</w:t>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p>
    <w:p w14:paraId="57A951A2"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15AD96C3" w14:textId="7C19BCBC"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rPr>
        <w:tab/>
      </w:r>
      <w:r w:rsidRPr="006B57E3">
        <w:rPr>
          <w:rFonts w:ascii="Times New Roman" w:hAnsi="Times New Roman" w:cs="Times New Roman"/>
          <w:i/>
          <w:iCs/>
          <w:color w:val="215868" w:themeColor="accent5" w:themeShade="80"/>
          <w:kern w:val="1"/>
        </w:rPr>
        <w:tab/>
        <w:t>totale crediti da esami</w:t>
      </w:r>
      <w:r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40-48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3F7D615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480B869E" w14:textId="1519284A"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b/>
          <w:bCs/>
          <w:i/>
          <w:iCs/>
          <w:color w:val="215868" w:themeColor="accent5" w:themeShade="80"/>
          <w:kern w:val="1"/>
        </w:rPr>
        <w:t>stesura di un saggio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7D383097"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6FACFED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in occasione di uno degli esami dell’indirizzo storico</w:t>
      </w:r>
    </w:p>
    <w:p w14:paraId="5AB9BD8C"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lo studente concorderà il saggio di Storia</w:t>
      </w:r>
    </w:p>
    <w:p w14:paraId="22A9814C"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che discuterà in occasione di uno degli esami successivi</w:t>
      </w:r>
    </w:p>
    <w:p w14:paraId="5BD2077D"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2376402C"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+ 8 / 16 crediti, da acquisire mediante, a scelta:</w:t>
      </w:r>
    </w:p>
    <w:p w14:paraId="0A8891D5" w14:textId="4F9FD51A"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sessione di studi intensivi </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4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344F548C" w14:textId="30F04B38"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seminario locale</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626B533A" w14:textId="75AFB4E0"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ad esperienza formativa esterna</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r w:rsidRPr="006B57E3">
        <w:rPr>
          <w:rFonts w:ascii="Times New Roman" w:hAnsi="Times New Roman" w:cs="Times New Roman"/>
          <w:color w:val="215868" w:themeColor="accent5" w:themeShade="80"/>
          <w:kern w:val="1"/>
          <w:sz w:val="22"/>
          <w:szCs w:val="22"/>
        </w:rPr>
        <w:tab/>
      </w:r>
    </w:p>
    <w:p w14:paraId="4A64C624" w14:textId="22F4CC85"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greco biblico (greco biblico II)</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17122667" w14:textId="68F60F92" w:rsidR="005C5E77"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ebraico biblico</w:t>
      </w:r>
      <w:r w:rsidRPr="006B57E3">
        <w:rPr>
          <w:rFonts w:ascii="Times New Roman" w:hAnsi="Times New Roman" w:cs="Times New Roman"/>
          <w:color w:val="215868" w:themeColor="accent5" w:themeShade="80"/>
          <w:kern w:val="1"/>
          <w:sz w:val="22"/>
          <w:szCs w:val="22"/>
        </w:rPr>
        <w:tab/>
        <w:t>(ebraico biblico II)</w:t>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39CD5D7B" w14:textId="4F2814CB" w:rsidR="00AA6043" w:rsidRPr="006B57E3" w:rsidRDefault="00AA6043" w:rsidP="00AA6043">
      <w:pPr>
        <w:widowControl w:val="0"/>
        <w:autoSpaceDE w:val="0"/>
        <w:autoSpaceDN w:val="0"/>
        <w:adjustRightInd w:val="0"/>
        <w:rPr>
          <w:rFonts w:ascii="Times New Roman" w:hAnsi="Times New Roman" w:cs="Times New Roman"/>
          <w:color w:val="215868" w:themeColor="accent5" w:themeShade="80"/>
          <w:kern w:val="1"/>
          <w:sz w:val="22"/>
          <w:szCs w:val="22"/>
        </w:rPr>
      </w:pPr>
      <w:r>
        <w:rPr>
          <w:rFonts w:ascii="Times New Roman" w:hAnsi="Times New Roman" w:cs="Times New Roman"/>
          <w:color w:val="215868" w:themeColor="accent5" w:themeShade="80"/>
          <w:kern w:val="1"/>
          <w:sz w:val="22"/>
          <w:szCs w:val="22"/>
        </w:rPr>
        <w:t xml:space="preserve">   - </w:t>
      </w:r>
      <w:r w:rsidRPr="00084522">
        <w:rPr>
          <w:rFonts w:ascii="Times New Roman" w:hAnsi="Times New Roman" w:cs="Times New Roman"/>
          <w:color w:val="215868" w:themeColor="accent5" w:themeShade="80"/>
          <w:kern w:val="1"/>
          <w:sz w:val="22"/>
          <w:szCs w:val="22"/>
        </w:rPr>
        <w:t>verifica competenza latino (latino I</w:t>
      </w:r>
      <w:r>
        <w:rPr>
          <w:rFonts w:ascii="Times New Roman" w:hAnsi="Times New Roman" w:cs="Times New Roman"/>
          <w:color w:val="215868" w:themeColor="accent5" w:themeShade="80"/>
          <w:kern w:val="1"/>
          <w:sz w:val="22"/>
          <w:szCs w:val="22"/>
        </w:rPr>
        <w:t>I</w:t>
      </w:r>
      <w:r w:rsidRPr="00084522">
        <w:rPr>
          <w:rFonts w:ascii="Times New Roman" w:hAnsi="Times New Roman" w:cs="Times New Roman"/>
          <w:color w:val="215868" w:themeColor="accent5" w:themeShade="80"/>
          <w:kern w:val="1"/>
          <w:sz w:val="22"/>
          <w:szCs w:val="22"/>
        </w:rPr>
        <w:t>)</w:t>
      </w:r>
      <w:r w:rsidRPr="00084522">
        <w:rPr>
          <w:rFonts w:ascii="Times New Roman" w:hAnsi="Times New Roman" w:cs="Times New Roman"/>
          <w:color w:val="215868" w:themeColor="accent5" w:themeShade="80"/>
          <w:kern w:val="1"/>
          <w:sz w:val="22"/>
          <w:szCs w:val="22"/>
        </w:rPr>
        <w:tab/>
        <w:t xml:space="preserve">        </w:t>
      </w:r>
      <w:r>
        <w:rPr>
          <w:rFonts w:ascii="Times New Roman" w:hAnsi="Times New Roman" w:cs="Times New Roman"/>
          <w:color w:val="215868" w:themeColor="accent5" w:themeShade="80"/>
          <w:kern w:val="1"/>
          <w:sz w:val="22"/>
          <w:szCs w:val="22"/>
        </w:rPr>
        <w:t xml:space="preserve">                                                                     8 </w:t>
      </w:r>
      <w:proofErr w:type="spellStart"/>
      <w:r>
        <w:rPr>
          <w:rFonts w:ascii="Times New Roman" w:hAnsi="Times New Roman" w:cs="Times New Roman"/>
          <w:color w:val="215868" w:themeColor="accent5" w:themeShade="80"/>
          <w:kern w:val="1"/>
          <w:sz w:val="22"/>
          <w:szCs w:val="22"/>
        </w:rPr>
        <w:t>cr</w:t>
      </w:r>
      <w:proofErr w:type="spellEnd"/>
      <w:r>
        <w:rPr>
          <w:rFonts w:ascii="Times New Roman" w:hAnsi="Times New Roman" w:cs="Times New Roman"/>
          <w:color w:val="215868" w:themeColor="accent5" w:themeShade="80"/>
          <w:kern w:val="1"/>
          <w:sz w:val="22"/>
          <w:szCs w:val="22"/>
        </w:rPr>
        <w:t>.</w:t>
      </w:r>
      <w:r w:rsidRPr="00084522">
        <w:rPr>
          <w:rFonts w:ascii="Times New Roman" w:hAnsi="Times New Roman" w:cs="Times New Roman"/>
          <w:color w:val="215868" w:themeColor="accent5" w:themeShade="80"/>
          <w:kern w:val="1"/>
          <w:sz w:val="22"/>
          <w:szCs w:val="22"/>
        </w:rPr>
        <w:t xml:space="preserve">                                                                                     </w:t>
      </w:r>
      <w:r>
        <w:rPr>
          <w:rFonts w:ascii="Times New Roman" w:hAnsi="Times New Roman" w:cs="Times New Roman"/>
          <w:color w:val="215868" w:themeColor="accent5" w:themeShade="80"/>
          <w:kern w:val="1"/>
          <w:sz w:val="22"/>
          <w:szCs w:val="22"/>
        </w:rPr>
        <w:t xml:space="preserve">         </w:t>
      </w:r>
      <w:r w:rsidRPr="00084522">
        <w:rPr>
          <w:rFonts w:ascii="Times New Roman" w:hAnsi="Times New Roman" w:cs="Times New Roman"/>
          <w:color w:val="215868" w:themeColor="accent5" w:themeShade="80"/>
          <w:kern w:val="1"/>
          <w:sz w:val="22"/>
          <w:szCs w:val="22"/>
        </w:rPr>
        <w:t xml:space="preserve"> </w:t>
      </w:r>
    </w:p>
    <w:p w14:paraId="1687FECB" w14:textId="77777777" w:rsidR="00AA6043" w:rsidRPr="006B57E3" w:rsidRDefault="00AA6043" w:rsidP="00AA6043">
      <w:pPr>
        <w:widowControl w:val="0"/>
        <w:autoSpaceDE w:val="0"/>
        <w:autoSpaceDN w:val="0"/>
        <w:adjustRightInd w:val="0"/>
        <w:rPr>
          <w:rFonts w:ascii="Times New Roman" w:hAnsi="Times New Roman" w:cs="Times New Roman"/>
          <w:color w:val="215868" w:themeColor="accent5" w:themeShade="80"/>
          <w:kern w:val="1"/>
          <w:sz w:val="12"/>
          <w:szCs w:val="12"/>
        </w:rPr>
      </w:pPr>
    </w:p>
    <w:p w14:paraId="7DC2EB64" w14:textId="77777777" w:rsidR="00AA6043" w:rsidRPr="006B57E3" w:rsidRDefault="00AA6043" w:rsidP="005C5E77">
      <w:pPr>
        <w:widowControl w:val="0"/>
        <w:autoSpaceDE w:val="0"/>
        <w:autoSpaceDN w:val="0"/>
        <w:adjustRightInd w:val="0"/>
        <w:rPr>
          <w:rFonts w:ascii="Times New Roman" w:hAnsi="Times New Roman" w:cs="Times New Roman"/>
          <w:color w:val="215868" w:themeColor="accent5" w:themeShade="80"/>
          <w:kern w:val="1"/>
          <w:sz w:val="22"/>
          <w:szCs w:val="22"/>
        </w:rPr>
      </w:pPr>
    </w:p>
    <w:p w14:paraId="2E57F04C"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7EAA53E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color w:val="215868" w:themeColor="accent5" w:themeShade="80"/>
          <w:kern w:val="1"/>
          <w:u w:val="single"/>
        </w:rPr>
        <w:t>3° anno</w:t>
      </w: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i/>
          <w:iCs/>
          <w:color w:val="215868" w:themeColor="accent5" w:themeShade="80"/>
          <w:kern w:val="1"/>
        </w:rPr>
        <w:t>Cinque esami:</w:t>
      </w:r>
    </w:p>
    <w:p w14:paraId="6761728C"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20745687"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due/tre esami dell’indirizzo storico</w:t>
      </w:r>
    </w:p>
    <w:p w14:paraId="2A28419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storia del cristianesimo antico e medievale 2</w:t>
      </w:r>
    </w:p>
    <w:p w14:paraId="656877A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storia del cristianesimo moderno e contemporaneo 2</w:t>
      </w:r>
    </w:p>
    <w:p w14:paraId="73C2ED9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rPr>
        <w:t xml:space="preserve">con possibilità di inserire </w:t>
      </w:r>
      <w:r w:rsidRPr="006B57E3">
        <w:rPr>
          <w:rFonts w:ascii="Times New Roman" w:hAnsi="Times New Roman" w:cs="Times New Roman"/>
          <w:color w:val="215868" w:themeColor="accent5" w:themeShade="80"/>
          <w:kern w:val="1"/>
        </w:rPr>
        <w:t>storia della riforma protestante 2</w:t>
      </w:r>
    </w:p>
    <w:p w14:paraId="18210B2E"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due/tre esami a scelta</w:t>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p>
    <w:p w14:paraId="46B6910B"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64E728B6" w14:textId="029656FE"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rPr>
        <w:tab/>
        <w:t>totale crediti da esami</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40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1311C688"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2BF9FEEA" w14:textId="2C41CBC5"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stesura di un saggio</w:t>
      </w:r>
      <w:r w:rsidRPr="006B57E3">
        <w:rPr>
          <w:rFonts w:ascii="Times New Roman" w:hAnsi="Times New Roman" w:cs="Times New Roman"/>
          <w:b/>
          <w:bCs/>
          <w:i/>
          <w:iCs/>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30B510A1"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2D4BBE1E"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in occasione di uno degli esami dell’indirizzo storico</w:t>
      </w:r>
    </w:p>
    <w:p w14:paraId="4DC93F44"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lo studente concorderà il saggio di Storia</w:t>
      </w:r>
    </w:p>
    <w:p w14:paraId="3C8D00A6"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che discuterà in occasione di uno degli esami successivi</w:t>
      </w:r>
    </w:p>
    <w:p w14:paraId="085EBE32"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p>
    <w:p w14:paraId="35B32821"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+ 6 crediti, da acquisire mediante, a scelta:</w:t>
      </w:r>
    </w:p>
    <w:p w14:paraId="35175B05" w14:textId="7779337C"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sessione di studi intensivi </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4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5C0BB145" w14:textId="1FB3E070"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seminario locale</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479C97D5" w14:textId="6C58AAB1"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ad esperienza formativa esterna</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r w:rsidRPr="006B57E3">
        <w:rPr>
          <w:rFonts w:ascii="Times New Roman" w:hAnsi="Times New Roman" w:cs="Times New Roman"/>
          <w:color w:val="215868" w:themeColor="accent5" w:themeShade="80"/>
          <w:kern w:val="1"/>
          <w:sz w:val="22"/>
          <w:szCs w:val="22"/>
        </w:rPr>
        <w:tab/>
      </w:r>
    </w:p>
    <w:p w14:paraId="5D799234" w14:textId="7190D451"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greco biblico (greco biblico II)</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1BEACE34" w14:textId="0B5B33F8"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ebraico biblico (ebraico biblico II)</w:t>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55C1B15C" w14:textId="106DCA84" w:rsidR="00AA6043" w:rsidRPr="006B57E3" w:rsidRDefault="00AA6043" w:rsidP="00AA6043">
      <w:pPr>
        <w:widowControl w:val="0"/>
        <w:autoSpaceDE w:val="0"/>
        <w:autoSpaceDN w:val="0"/>
        <w:adjustRightInd w:val="0"/>
        <w:rPr>
          <w:rFonts w:ascii="Times New Roman" w:hAnsi="Times New Roman" w:cs="Times New Roman"/>
          <w:color w:val="215868" w:themeColor="accent5" w:themeShade="80"/>
          <w:kern w:val="1"/>
          <w:sz w:val="22"/>
          <w:szCs w:val="22"/>
        </w:rPr>
      </w:pPr>
      <w:r>
        <w:rPr>
          <w:rFonts w:ascii="Times New Roman" w:hAnsi="Times New Roman" w:cs="Times New Roman"/>
          <w:color w:val="215868" w:themeColor="accent5" w:themeShade="80"/>
          <w:kern w:val="1"/>
          <w:sz w:val="22"/>
          <w:szCs w:val="22"/>
        </w:rPr>
        <w:t xml:space="preserve">   - </w:t>
      </w:r>
      <w:r w:rsidRPr="00084522">
        <w:rPr>
          <w:rFonts w:ascii="Times New Roman" w:hAnsi="Times New Roman" w:cs="Times New Roman"/>
          <w:color w:val="215868" w:themeColor="accent5" w:themeShade="80"/>
          <w:kern w:val="1"/>
          <w:sz w:val="22"/>
          <w:szCs w:val="22"/>
        </w:rPr>
        <w:t>verifica competenza latino (latino I</w:t>
      </w:r>
      <w:r>
        <w:rPr>
          <w:rFonts w:ascii="Times New Roman" w:hAnsi="Times New Roman" w:cs="Times New Roman"/>
          <w:color w:val="215868" w:themeColor="accent5" w:themeShade="80"/>
          <w:kern w:val="1"/>
          <w:sz w:val="22"/>
          <w:szCs w:val="22"/>
        </w:rPr>
        <w:t>I</w:t>
      </w:r>
      <w:r w:rsidRPr="00084522">
        <w:rPr>
          <w:rFonts w:ascii="Times New Roman" w:hAnsi="Times New Roman" w:cs="Times New Roman"/>
          <w:color w:val="215868" w:themeColor="accent5" w:themeShade="80"/>
          <w:kern w:val="1"/>
          <w:sz w:val="22"/>
          <w:szCs w:val="22"/>
        </w:rPr>
        <w:t>)</w:t>
      </w:r>
      <w:r w:rsidRPr="00084522">
        <w:rPr>
          <w:rFonts w:ascii="Times New Roman" w:hAnsi="Times New Roman" w:cs="Times New Roman"/>
          <w:color w:val="215868" w:themeColor="accent5" w:themeShade="80"/>
          <w:kern w:val="1"/>
          <w:sz w:val="22"/>
          <w:szCs w:val="22"/>
        </w:rPr>
        <w:tab/>
        <w:t xml:space="preserve">        </w:t>
      </w:r>
      <w:r>
        <w:rPr>
          <w:rFonts w:ascii="Times New Roman" w:hAnsi="Times New Roman" w:cs="Times New Roman"/>
          <w:color w:val="215868" w:themeColor="accent5" w:themeShade="80"/>
          <w:kern w:val="1"/>
          <w:sz w:val="22"/>
          <w:szCs w:val="22"/>
        </w:rPr>
        <w:t xml:space="preserve">                                                                     8 </w:t>
      </w:r>
      <w:proofErr w:type="spellStart"/>
      <w:r>
        <w:rPr>
          <w:rFonts w:ascii="Times New Roman" w:hAnsi="Times New Roman" w:cs="Times New Roman"/>
          <w:color w:val="215868" w:themeColor="accent5" w:themeShade="80"/>
          <w:kern w:val="1"/>
          <w:sz w:val="22"/>
          <w:szCs w:val="22"/>
        </w:rPr>
        <w:t>cr</w:t>
      </w:r>
      <w:proofErr w:type="spellEnd"/>
      <w:r>
        <w:rPr>
          <w:rFonts w:ascii="Times New Roman" w:hAnsi="Times New Roman" w:cs="Times New Roman"/>
          <w:color w:val="215868" w:themeColor="accent5" w:themeShade="80"/>
          <w:kern w:val="1"/>
          <w:sz w:val="22"/>
          <w:szCs w:val="22"/>
        </w:rPr>
        <w:t>.</w:t>
      </w:r>
      <w:r w:rsidRPr="00084522">
        <w:rPr>
          <w:rFonts w:ascii="Times New Roman" w:hAnsi="Times New Roman" w:cs="Times New Roman"/>
          <w:color w:val="215868" w:themeColor="accent5" w:themeShade="80"/>
          <w:kern w:val="1"/>
          <w:sz w:val="22"/>
          <w:szCs w:val="22"/>
        </w:rPr>
        <w:t xml:space="preserve">                                                                                     </w:t>
      </w:r>
      <w:r>
        <w:rPr>
          <w:rFonts w:ascii="Times New Roman" w:hAnsi="Times New Roman" w:cs="Times New Roman"/>
          <w:color w:val="215868" w:themeColor="accent5" w:themeShade="80"/>
          <w:kern w:val="1"/>
          <w:sz w:val="22"/>
          <w:szCs w:val="22"/>
        </w:rPr>
        <w:t xml:space="preserve">         </w:t>
      </w:r>
      <w:r w:rsidRPr="00084522">
        <w:rPr>
          <w:rFonts w:ascii="Times New Roman" w:hAnsi="Times New Roman" w:cs="Times New Roman"/>
          <w:color w:val="215868" w:themeColor="accent5" w:themeShade="80"/>
          <w:kern w:val="1"/>
          <w:sz w:val="22"/>
          <w:szCs w:val="22"/>
        </w:rPr>
        <w:t xml:space="preserve"> </w:t>
      </w:r>
    </w:p>
    <w:p w14:paraId="02BDF416" w14:textId="77777777" w:rsidR="00AA6043" w:rsidRPr="006B57E3" w:rsidRDefault="00AA6043" w:rsidP="00AA6043">
      <w:pPr>
        <w:widowControl w:val="0"/>
        <w:autoSpaceDE w:val="0"/>
        <w:autoSpaceDN w:val="0"/>
        <w:adjustRightInd w:val="0"/>
        <w:rPr>
          <w:rFonts w:ascii="Times New Roman" w:hAnsi="Times New Roman" w:cs="Times New Roman"/>
          <w:color w:val="215868" w:themeColor="accent5" w:themeShade="80"/>
          <w:kern w:val="1"/>
          <w:sz w:val="12"/>
          <w:szCs w:val="12"/>
        </w:rPr>
      </w:pPr>
    </w:p>
    <w:p w14:paraId="19F5574B"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742286C6"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+ 10 crediti da acquisire mediante discussione di una tesi:</w:t>
      </w:r>
    </w:p>
    <w:p w14:paraId="6B995269" w14:textId="77777777" w:rsidR="005C5E77" w:rsidRPr="006B57E3" w:rsidRDefault="005C5E77" w:rsidP="005C5E77">
      <w:pPr>
        <w:widowControl w:val="0"/>
        <w:numPr>
          <w:ilvl w:val="0"/>
          <w:numId w:val="6"/>
        </w:numPr>
        <w:tabs>
          <w:tab w:val="left" w:pos="220"/>
          <w:tab w:val="left" w:pos="720"/>
        </w:tabs>
        <w:autoSpaceDE w:val="0"/>
        <w:autoSpaceDN w:val="0"/>
        <w:adjustRightInd w:val="0"/>
        <w:ind w:hanging="72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L’assegnazione di una tesi di </w:t>
      </w:r>
      <w:r w:rsidRPr="006B57E3">
        <w:rPr>
          <w:rFonts w:ascii="Times New Roman" w:hAnsi="Times New Roman" w:cs="Times New Roman"/>
          <w:b/>
          <w:bCs/>
          <w:color w:val="215868" w:themeColor="accent5" w:themeShade="80"/>
          <w:kern w:val="1"/>
          <w:sz w:val="22"/>
          <w:szCs w:val="22"/>
        </w:rPr>
        <w:t xml:space="preserve">STORIA </w:t>
      </w:r>
      <w:r w:rsidRPr="006B57E3">
        <w:rPr>
          <w:rFonts w:ascii="Times New Roman" w:hAnsi="Times New Roman" w:cs="Times New Roman"/>
          <w:color w:val="215868" w:themeColor="accent5" w:themeShade="80"/>
          <w:kern w:val="1"/>
          <w:sz w:val="22"/>
          <w:szCs w:val="22"/>
        </w:rPr>
        <w:t>presuppone</w:t>
      </w:r>
    </w:p>
    <w:p w14:paraId="73FB8957" w14:textId="77777777" w:rsidR="005C5E77" w:rsidRPr="006B57E3" w:rsidRDefault="005C5E77" w:rsidP="005C5E77">
      <w:pPr>
        <w:widowControl w:val="0"/>
        <w:autoSpaceDE w:val="0"/>
        <w:autoSpaceDN w:val="0"/>
        <w:adjustRightInd w:val="0"/>
        <w:ind w:left="894"/>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l’aver sostenuto 2 annualità della disciplina scelta per la tesi</w:t>
      </w:r>
    </w:p>
    <w:p w14:paraId="13D0D0E9" w14:textId="77777777" w:rsidR="005C5E77" w:rsidRPr="006B57E3" w:rsidRDefault="005C5E77" w:rsidP="005C5E77">
      <w:pPr>
        <w:widowControl w:val="0"/>
        <w:autoSpaceDE w:val="0"/>
        <w:autoSpaceDN w:val="0"/>
        <w:adjustRightInd w:val="0"/>
        <w:ind w:left="894"/>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(Storia della Riforma protestante, </w:t>
      </w:r>
      <w:proofErr w:type="gramStart"/>
      <w:r w:rsidRPr="006B57E3">
        <w:rPr>
          <w:rFonts w:ascii="Times New Roman" w:hAnsi="Times New Roman" w:cs="Times New Roman"/>
          <w:i/>
          <w:iCs/>
          <w:color w:val="215868" w:themeColor="accent5" w:themeShade="80"/>
          <w:kern w:val="1"/>
          <w:sz w:val="22"/>
          <w:szCs w:val="22"/>
        </w:rPr>
        <w:t xml:space="preserve">oppure </w:t>
      </w:r>
      <w:r w:rsidRPr="006B57E3">
        <w:rPr>
          <w:rFonts w:ascii="Times New Roman" w:hAnsi="Times New Roman" w:cs="Times New Roman"/>
          <w:color w:val="215868" w:themeColor="accent5" w:themeShade="80"/>
          <w:kern w:val="1"/>
          <w:sz w:val="22"/>
          <w:szCs w:val="22"/>
        </w:rPr>
        <w:t xml:space="preserve"> Storia</w:t>
      </w:r>
      <w:proofErr w:type="gramEnd"/>
      <w:r w:rsidRPr="006B57E3">
        <w:rPr>
          <w:rFonts w:ascii="Times New Roman" w:hAnsi="Times New Roman" w:cs="Times New Roman"/>
          <w:color w:val="215868" w:themeColor="accent5" w:themeShade="80"/>
          <w:kern w:val="1"/>
          <w:sz w:val="22"/>
          <w:szCs w:val="22"/>
        </w:rPr>
        <w:t xml:space="preserve"> del cristianesimo antico e medievale,</w:t>
      </w:r>
    </w:p>
    <w:p w14:paraId="4CEB2953" w14:textId="77777777" w:rsidR="005C5E77" w:rsidRPr="006B57E3" w:rsidRDefault="005C5E77" w:rsidP="005C5E77">
      <w:pPr>
        <w:widowControl w:val="0"/>
        <w:autoSpaceDE w:val="0"/>
        <w:autoSpaceDN w:val="0"/>
        <w:adjustRightInd w:val="0"/>
        <w:ind w:left="894"/>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oppure </w:t>
      </w:r>
      <w:r w:rsidRPr="006B57E3">
        <w:rPr>
          <w:rFonts w:ascii="Times New Roman" w:hAnsi="Times New Roman" w:cs="Times New Roman"/>
          <w:color w:val="215868" w:themeColor="accent5" w:themeShade="80"/>
          <w:kern w:val="1"/>
          <w:sz w:val="22"/>
          <w:szCs w:val="22"/>
        </w:rPr>
        <w:t>Storia del cristianesimo moderno e contemporaneo) e l’aver redatto in tale disciplina almeno uno dei due saggi richiesti, quello nel 3° anno.</w:t>
      </w:r>
    </w:p>
    <w:p w14:paraId="749D3535" w14:textId="77777777" w:rsidR="005C5E77" w:rsidRPr="006B57E3" w:rsidRDefault="005C5E77" w:rsidP="005C5E77">
      <w:pPr>
        <w:widowControl w:val="0"/>
        <w:autoSpaceDE w:val="0"/>
        <w:autoSpaceDN w:val="0"/>
        <w:adjustRightInd w:val="0"/>
        <w:ind w:left="894"/>
        <w:rPr>
          <w:rFonts w:ascii="Times New Roman" w:hAnsi="Times New Roman" w:cs="Times New Roman"/>
          <w:color w:val="215868" w:themeColor="accent5" w:themeShade="80"/>
          <w:kern w:val="1"/>
          <w:sz w:val="22"/>
          <w:szCs w:val="22"/>
        </w:rPr>
      </w:pPr>
    </w:p>
    <w:p w14:paraId="4E0F2D36" w14:textId="77777777" w:rsidR="005C5E77" w:rsidRPr="006B57E3" w:rsidRDefault="005C5E77" w:rsidP="005C5E77">
      <w:pPr>
        <w:widowControl w:val="0"/>
        <w:tabs>
          <w:tab w:val="left" w:pos="2127"/>
        </w:tabs>
        <w:autoSpaceDE w:val="0"/>
        <w:autoSpaceDN w:val="0"/>
        <w:adjustRightInd w:val="0"/>
        <w:jc w:val="center"/>
        <w:rPr>
          <w:rFonts w:ascii="Times New Roman" w:hAnsi="Times New Roman" w:cs="Times New Roman"/>
          <w:color w:val="215868" w:themeColor="accent5" w:themeShade="80"/>
          <w:kern w:val="1"/>
          <w:sz w:val="36"/>
          <w:szCs w:val="36"/>
        </w:rPr>
      </w:pPr>
      <w:r w:rsidRPr="006B57E3">
        <w:rPr>
          <w:rFonts w:ascii="Times New Roman" w:hAnsi="Times New Roman" w:cs="Times New Roman"/>
          <w:b/>
          <w:bCs/>
          <w:color w:val="215868" w:themeColor="accent5" w:themeShade="80"/>
          <w:kern w:val="1"/>
          <w:sz w:val="36"/>
          <w:szCs w:val="36"/>
        </w:rPr>
        <w:t>PIANO DI STUDI DELL’INDIRIZZO</w:t>
      </w:r>
    </w:p>
    <w:p w14:paraId="37464D4E" w14:textId="77777777" w:rsidR="005C5E77" w:rsidRPr="006B57E3" w:rsidRDefault="005C5E77" w:rsidP="005C5E77">
      <w:pPr>
        <w:widowControl w:val="0"/>
        <w:tabs>
          <w:tab w:val="left" w:pos="2127"/>
        </w:tabs>
        <w:autoSpaceDE w:val="0"/>
        <w:autoSpaceDN w:val="0"/>
        <w:adjustRightInd w:val="0"/>
        <w:jc w:val="center"/>
        <w:rPr>
          <w:rFonts w:ascii="Times New Roman" w:hAnsi="Times New Roman" w:cs="Times New Roman"/>
          <w:color w:val="215868" w:themeColor="accent5" w:themeShade="80"/>
          <w:kern w:val="1"/>
          <w:sz w:val="36"/>
          <w:szCs w:val="36"/>
        </w:rPr>
      </w:pPr>
      <w:r w:rsidRPr="006B57E3">
        <w:rPr>
          <w:rFonts w:ascii="Times New Roman" w:hAnsi="Times New Roman" w:cs="Times New Roman"/>
          <w:b/>
          <w:bCs/>
          <w:color w:val="215868" w:themeColor="accent5" w:themeShade="80"/>
          <w:kern w:val="1"/>
          <w:sz w:val="36"/>
          <w:szCs w:val="36"/>
        </w:rPr>
        <w:t>ECUMENICO / RELIGIONI IN DIALOGO</w:t>
      </w:r>
    </w:p>
    <w:p w14:paraId="1F107744"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55BC1B9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color w:val="215868" w:themeColor="accent5" w:themeShade="80"/>
          <w:kern w:val="1"/>
          <w:u w:val="single"/>
        </w:rPr>
        <w:t>2° anno</w:t>
      </w: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i/>
          <w:iCs/>
          <w:color w:val="215868" w:themeColor="accent5" w:themeShade="80"/>
          <w:kern w:val="1"/>
        </w:rPr>
        <w:t>Cinque/sei esami:</w:t>
      </w:r>
    </w:p>
    <w:p w14:paraId="2C7AFF98"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05AC233E"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due esami dell’indirizzo ecumenico/religioni in dialogo:</w:t>
      </w:r>
    </w:p>
    <w:p w14:paraId="37D0BDC4"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ecumenica (introduzione) </w:t>
      </w:r>
      <w:r w:rsidRPr="006B57E3">
        <w:rPr>
          <w:rFonts w:ascii="Times New Roman" w:hAnsi="Times New Roman" w:cs="Times New Roman"/>
          <w:i/>
          <w:iCs/>
          <w:color w:val="215868" w:themeColor="accent5" w:themeShade="80"/>
          <w:kern w:val="1"/>
        </w:rPr>
        <w:t xml:space="preserve">oppure </w:t>
      </w:r>
      <w:r w:rsidRPr="006B57E3">
        <w:rPr>
          <w:rFonts w:ascii="Times New Roman" w:hAnsi="Times New Roman" w:cs="Times New Roman"/>
          <w:color w:val="215868" w:themeColor="accent5" w:themeShade="80"/>
          <w:kern w:val="1"/>
        </w:rPr>
        <w:t>metodologia del dialogo interreligioso (introduzione)</w:t>
      </w:r>
    </w:p>
    <w:p w14:paraId="5E0CE38A"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ecumenica 1 </w:t>
      </w:r>
      <w:r w:rsidRPr="006B57E3">
        <w:rPr>
          <w:rFonts w:ascii="Times New Roman" w:hAnsi="Times New Roman" w:cs="Times New Roman"/>
          <w:i/>
          <w:iCs/>
          <w:color w:val="215868" w:themeColor="accent5" w:themeShade="80"/>
          <w:kern w:val="1"/>
        </w:rPr>
        <w:t xml:space="preserve">oppure </w:t>
      </w:r>
      <w:r w:rsidRPr="006B57E3">
        <w:rPr>
          <w:rFonts w:ascii="Times New Roman" w:hAnsi="Times New Roman" w:cs="Times New Roman"/>
          <w:color w:val="215868" w:themeColor="accent5" w:themeShade="80"/>
          <w:kern w:val="1"/>
        </w:rPr>
        <w:t>metodologia del dialogo interreligioso 1</w:t>
      </w:r>
    </w:p>
    <w:p w14:paraId="2F820F1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un esame dell’indirizzo storico, a scelta</w:t>
      </w:r>
    </w:p>
    <w:p w14:paraId="2B896C5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due/tre esami a scelta, di cui 1 dell’indirizzo biblico</w:t>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p>
    <w:p w14:paraId="520D81DF"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6B3C1A0E" w14:textId="7EAC388A"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rPr>
        <w:tab/>
      </w:r>
      <w:r w:rsidRPr="006B57E3">
        <w:rPr>
          <w:rFonts w:ascii="Times New Roman" w:hAnsi="Times New Roman" w:cs="Times New Roman"/>
          <w:i/>
          <w:iCs/>
          <w:color w:val="215868" w:themeColor="accent5" w:themeShade="80"/>
          <w:kern w:val="1"/>
        </w:rPr>
        <w:tab/>
        <w:t>totale crediti da esami</w:t>
      </w:r>
      <w:r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40-48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7BC08750"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24140E90" w14:textId="3992B67F"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b/>
          <w:bCs/>
          <w:i/>
          <w:iCs/>
          <w:color w:val="215868" w:themeColor="accent5" w:themeShade="80"/>
          <w:kern w:val="1"/>
        </w:rPr>
        <w:t>stesura di un saggio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307F5F96"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2182DCF4"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SAGGIO: in occasione di uno degli esami dell’indirizzo ecumenico/religioni in dialogo</w:t>
      </w:r>
    </w:p>
    <w:p w14:paraId="34633FDA"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lo studente concorderà il saggio di Ecumenica o di Dialogo interreligioso</w:t>
      </w:r>
    </w:p>
    <w:p w14:paraId="5E95656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che discuterà in occasione di uno degli esami successivi</w:t>
      </w:r>
    </w:p>
    <w:p w14:paraId="24605778"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1F0866C5"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lastRenderedPageBreak/>
        <w:t>+ 8 / 16 crediti, da acquisire mediante, a scelta:</w:t>
      </w:r>
    </w:p>
    <w:p w14:paraId="205B54AE" w14:textId="41ADCFAB"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sessione di studi intensivi </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4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6ACC6B21" w14:textId="7F046AAE"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seminario locale</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3F36BB9D" w14:textId="5F7E7BDE"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ad esperienza formativa esterna</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r w:rsidRPr="006B57E3">
        <w:rPr>
          <w:rFonts w:ascii="Times New Roman" w:hAnsi="Times New Roman" w:cs="Times New Roman"/>
          <w:color w:val="215868" w:themeColor="accent5" w:themeShade="80"/>
          <w:kern w:val="1"/>
          <w:sz w:val="22"/>
          <w:szCs w:val="22"/>
        </w:rPr>
        <w:tab/>
      </w:r>
    </w:p>
    <w:p w14:paraId="31C83BCB" w14:textId="1B951F0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greco biblico (greco biblico II)</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69AAB8B4" w14:textId="7B19DBA4"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ebraico biblico</w:t>
      </w:r>
      <w:r w:rsidRPr="006B57E3">
        <w:rPr>
          <w:rFonts w:ascii="Times New Roman" w:hAnsi="Times New Roman" w:cs="Times New Roman"/>
          <w:color w:val="215868" w:themeColor="accent5" w:themeShade="80"/>
          <w:kern w:val="1"/>
          <w:sz w:val="22"/>
          <w:szCs w:val="22"/>
        </w:rPr>
        <w:tab/>
        <w:t>(ebraico biblico II)</w:t>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6822F2C2" w14:textId="651FAAE6" w:rsidR="00AA6043" w:rsidRPr="006B57E3" w:rsidRDefault="00AA6043" w:rsidP="00AA6043">
      <w:pPr>
        <w:widowControl w:val="0"/>
        <w:autoSpaceDE w:val="0"/>
        <w:autoSpaceDN w:val="0"/>
        <w:adjustRightInd w:val="0"/>
        <w:rPr>
          <w:rFonts w:ascii="Times New Roman" w:hAnsi="Times New Roman" w:cs="Times New Roman"/>
          <w:color w:val="215868" w:themeColor="accent5" w:themeShade="80"/>
          <w:kern w:val="1"/>
          <w:sz w:val="22"/>
          <w:szCs w:val="22"/>
        </w:rPr>
      </w:pPr>
      <w:r>
        <w:rPr>
          <w:rFonts w:ascii="Times New Roman" w:hAnsi="Times New Roman" w:cs="Times New Roman"/>
          <w:color w:val="215868" w:themeColor="accent5" w:themeShade="80"/>
          <w:kern w:val="1"/>
          <w:sz w:val="16"/>
          <w:szCs w:val="16"/>
        </w:rPr>
        <w:t xml:space="preserve">    </w:t>
      </w:r>
      <w:r>
        <w:rPr>
          <w:rFonts w:ascii="Times New Roman" w:hAnsi="Times New Roman" w:cs="Times New Roman"/>
          <w:color w:val="215868" w:themeColor="accent5" w:themeShade="80"/>
          <w:kern w:val="1"/>
          <w:sz w:val="22"/>
          <w:szCs w:val="22"/>
        </w:rPr>
        <w:t xml:space="preserve">- </w:t>
      </w:r>
      <w:r w:rsidRPr="00084522">
        <w:rPr>
          <w:rFonts w:ascii="Times New Roman" w:hAnsi="Times New Roman" w:cs="Times New Roman"/>
          <w:color w:val="215868" w:themeColor="accent5" w:themeShade="80"/>
          <w:kern w:val="1"/>
          <w:sz w:val="22"/>
          <w:szCs w:val="22"/>
        </w:rPr>
        <w:t>verifica competenza latino (latino I</w:t>
      </w:r>
      <w:r>
        <w:rPr>
          <w:rFonts w:ascii="Times New Roman" w:hAnsi="Times New Roman" w:cs="Times New Roman"/>
          <w:color w:val="215868" w:themeColor="accent5" w:themeShade="80"/>
          <w:kern w:val="1"/>
          <w:sz w:val="22"/>
          <w:szCs w:val="22"/>
        </w:rPr>
        <w:t>I</w:t>
      </w:r>
      <w:r w:rsidRPr="00084522">
        <w:rPr>
          <w:rFonts w:ascii="Times New Roman" w:hAnsi="Times New Roman" w:cs="Times New Roman"/>
          <w:color w:val="215868" w:themeColor="accent5" w:themeShade="80"/>
          <w:kern w:val="1"/>
          <w:sz w:val="22"/>
          <w:szCs w:val="22"/>
        </w:rPr>
        <w:t>)</w:t>
      </w:r>
      <w:r w:rsidRPr="00084522">
        <w:rPr>
          <w:rFonts w:ascii="Times New Roman" w:hAnsi="Times New Roman" w:cs="Times New Roman"/>
          <w:color w:val="215868" w:themeColor="accent5" w:themeShade="80"/>
          <w:kern w:val="1"/>
          <w:sz w:val="22"/>
          <w:szCs w:val="22"/>
        </w:rPr>
        <w:tab/>
        <w:t xml:space="preserve">        </w:t>
      </w:r>
      <w:r>
        <w:rPr>
          <w:rFonts w:ascii="Times New Roman" w:hAnsi="Times New Roman" w:cs="Times New Roman"/>
          <w:color w:val="215868" w:themeColor="accent5" w:themeShade="80"/>
          <w:kern w:val="1"/>
          <w:sz w:val="22"/>
          <w:szCs w:val="22"/>
        </w:rPr>
        <w:t xml:space="preserve">                                                                     8 </w:t>
      </w:r>
      <w:proofErr w:type="spellStart"/>
      <w:r>
        <w:rPr>
          <w:rFonts w:ascii="Times New Roman" w:hAnsi="Times New Roman" w:cs="Times New Roman"/>
          <w:color w:val="215868" w:themeColor="accent5" w:themeShade="80"/>
          <w:kern w:val="1"/>
          <w:sz w:val="22"/>
          <w:szCs w:val="22"/>
        </w:rPr>
        <w:t>cr</w:t>
      </w:r>
      <w:proofErr w:type="spellEnd"/>
      <w:r>
        <w:rPr>
          <w:rFonts w:ascii="Times New Roman" w:hAnsi="Times New Roman" w:cs="Times New Roman"/>
          <w:color w:val="215868" w:themeColor="accent5" w:themeShade="80"/>
          <w:kern w:val="1"/>
          <w:sz w:val="22"/>
          <w:szCs w:val="22"/>
        </w:rPr>
        <w:t>.</w:t>
      </w:r>
      <w:r w:rsidRPr="00084522">
        <w:rPr>
          <w:rFonts w:ascii="Times New Roman" w:hAnsi="Times New Roman" w:cs="Times New Roman"/>
          <w:color w:val="215868" w:themeColor="accent5" w:themeShade="80"/>
          <w:kern w:val="1"/>
          <w:sz w:val="22"/>
          <w:szCs w:val="22"/>
        </w:rPr>
        <w:t xml:space="preserve">                                                                                     </w:t>
      </w:r>
      <w:r>
        <w:rPr>
          <w:rFonts w:ascii="Times New Roman" w:hAnsi="Times New Roman" w:cs="Times New Roman"/>
          <w:color w:val="215868" w:themeColor="accent5" w:themeShade="80"/>
          <w:kern w:val="1"/>
          <w:sz w:val="22"/>
          <w:szCs w:val="22"/>
        </w:rPr>
        <w:t xml:space="preserve">         </w:t>
      </w:r>
      <w:r w:rsidRPr="00084522">
        <w:rPr>
          <w:rFonts w:ascii="Times New Roman" w:hAnsi="Times New Roman" w:cs="Times New Roman"/>
          <w:color w:val="215868" w:themeColor="accent5" w:themeShade="80"/>
          <w:kern w:val="1"/>
          <w:sz w:val="22"/>
          <w:szCs w:val="22"/>
        </w:rPr>
        <w:t xml:space="preserve"> </w:t>
      </w:r>
    </w:p>
    <w:p w14:paraId="1FC7E202" w14:textId="77777777" w:rsidR="00AA6043" w:rsidRPr="006B57E3" w:rsidRDefault="00AA6043" w:rsidP="00AA6043">
      <w:pPr>
        <w:widowControl w:val="0"/>
        <w:autoSpaceDE w:val="0"/>
        <w:autoSpaceDN w:val="0"/>
        <w:adjustRightInd w:val="0"/>
        <w:rPr>
          <w:rFonts w:ascii="Times New Roman" w:hAnsi="Times New Roman" w:cs="Times New Roman"/>
          <w:color w:val="215868" w:themeColor="accent5" w:themeShade="80"/>
          <w:kern w:val="1"/>
          <w:sz w:val="12"/>
          <w:szCs w:val="12"/>
        </w:rPr>
      </w:pPr>
    </w:p>
    <w:p w14:paraId="557CC90D" w14:textId="52361EEC"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2F39D4A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color w:val="215868" w:themeColor="accent5" w:themeShade="80"/>
          <w:kern w:val="1"/>
          <w:u w:val="single"/>
        </w:rPr>
        <w:t>3° anno</w:t>
      </w: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i/>
          <w:iCs/>
          <w:color w:val="215868" w:themeColor="accent5" w:themeShade="80"/>
          <w:kern w:val="1"/>
        </w:rPr>
        <w:t>Cinque esami:</w:t>
      </w:r>
    </w:p>
    <w:p w14:paraId="589F2DAE"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6DA85C7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due esami dell’indirizzo ecumenico/religioni in dialogo</w:t>
      </w:r>
    </w:p>
    <w:p w14:paraId="6EEFABB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ecumenica (1 o 2)</w:t>
      </w:r>
    </w:p>
    <w:p w14:paraId="7B9BD376"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metodologia del dialogo interreligioso (1 o 2)</w:t>
      </w:r>
    </w:p>
    <w:p w14:paraId="240C4E6E"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un esame dell’indirizzo sistematico/etico, a scelta</w:t>
      </w:r>
    </w:p>
    <w:p w14:paraId="07298F7B"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due esami a scelta</w:t>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p>
    <w:p w14:paraId="60721A07"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145D6F2A" w14:textId="65DDA110"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rPr>
        <w:tab/>
        <w:t>totale crediti da esami</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40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5F7E51F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0C1B0A96" w14:textId="063A8BD5"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stesura di un saggio</w:t>
      </w:r>
      <w:r w:rsidRPr="006B57E3">
        <w:rPr>
          <w:rFonts w:ascii="Times New Roman" w:hAnsi="Times New Roman" w:cs="Times New Roman"/>
          <w:b/>
          <w:bCs/>
          <w:i/>
          <w:iCs/>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0471C32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1B58A4E2"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SAGGIO: in occasione di uno degli esami dell’indirizzo ecumenico/religioni in dialogo</w:t>
      </w:r>
    </w:p>
    <w:p w14:paraId="32BA334A"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lo studente concorderà il saggio di Ecumenica o di Dialogo interreligioso</w:t>
      </w:r>
    </w:p>
    <w:p w14:paraId="2C4E78C6"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che discuterà in occasione di uno degli esami successivi</w:t>
      </w:r>
    </w:p>
    <w:p w14:paraId="597C0411"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05B4EC9A"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+ 6 crediti, da acquisire mediante, a scelta:</w:t>
      </w:r>
    </w:p>
    <w:p w14:paraId="08E57D0E" w14:textId="0B928C43"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sessione di studi intensivi</w:t>
      </w:r>
      <w:r w:rsidR="00017D7A" w:rsidRPr="006B57E3">
        <w:rPr>
          <w:rFonts w:ascii="Times New Roman" w:hAnsi="Times New Roman" w:cs="Times New Roman"/>
          <w:color w:val="215868" w:themeColor="accent5" w:themeShade="80"/>
          <w:kern w:val="1"/>
          <w:sz w:val="22"/>
          <w:szCs w:val="22"/>
        </w:rPr>
        <w:t>, con relazione scritta</w:t>
      </w:r>
      <w:r w:rsidRPr="006B57E3">
        <w:rPr>
          <w:rFonts w:ascii="Times New Roman" w:hAnsi="Times New Roman" w:cs="Times New Roman"/>
          <w:color w:val="215868" w:themeColor="accent5" w:themeShade="80"/>
          <w:kern w:val="1"/>
          <w:sz w:val="22"/>
          <w:szCs w:val="22"/>
        </w:rPr>
        <w:t xml:space="preserve"> </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t xml:space="preserve">4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66FB42E6" w14:textId="06ABA71E"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seminario locale</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50424FF7" w14:textId="77B748E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ad esperienza formativa esterna</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r w:rsidRPr="006B57E3">
        <w:rPr>
          <w:rFonts w:ascii="Times New Roman" w:hAnsi="Times New Roman" w:cs="Times New Roman"/>
          <w:color w:val="215868" w:themeColor="accent5" w:themeShade="80"/>
          <w:kern w:val="1"/>
          <w:sz w:val="22"/>
          <w:szCs w:val="22"/>
        </w:rPr>
        <w:tab/>
      </w:r>
    </w:p>
    <w:p w14:paraId="1B028B7A" w14:textId="70AD168B"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greco biblico (greco biblico II)</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4BAD8B81" w14:textId="180B0258"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ebraico biblico (ebraico biblico II)</w:t>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5FB2047A" w14:textId="190DCAD8" w:rsidR="00AA6043" w:rsidRPr="006B57E3" w:rsidRDefault="00AA6043" w:rsidP="00AA6043">
      <w:pPr>
        <w:widowControl w:val="0"/>
        <w:autoSpaceDE w:val="0"/>
        <w:autoSpaceDN w:val="0"/>
        <w:adjustRightInd w:val="0"/>
        <w:rPr>
          <w:rFonts w:ascii="Times New Roman" w:hAnsi="Times New Roman" w:cs="Times New Roman"/>
          <w:color w:val="215868" w:themeColor="accent5" w:themeShade="80"/>
          <w:kern w:val="1"/>
          <w:sz w:val="22"/>
          <w:szCs w:val="22"/>
        </w:rPr>
      </w:pPr>
      <w:r>
        <w:rPr>
          <w:rFonts w:ascii="Times New Roman" w:hAnsi="Times New Roman" w:cs="Times New Roman"/>
          <w:color w:val="215868" w:themeColor="accent5" w:themeShade="80"/>
          <w:kern w:val="1"/>
          <w:sz w:val="16"/>
          <w:szCs w:val="16"/>
        </w:rPr>
        <w:t xml:space="preserve">   </w:t>
      </w:r>
      <w:r>
        <w:rPr>
          <w:rFonts w:ascii="Times New Roman" w:hAnsi="Times New Roman" w:cs="Times New Roman"/>
          <w:color w:val="215868" w:themeColor="accent5" w:themeShade="80"/>
          <w:kern w:val="1"/>
          <w:sz w:val="22"/>
          <w:szCs w:val="22"/>
        </w:rPr>
        <w:t xml:space="preserve">-  </w:t>
      </w:r>
      <w:r w:rsidRPr="00084522">
        <w:rPr>
          <w:rFonts w:ascii="Times New Roman" w:hAnsi="Times New Roman" w:cs="Times New Roman"/>
          <w:color w:val="215868" w:themeColor="accent5" w:themeShade="80"/>
          <w:kern w:val="1"/>
          <w:sz w:val="22"/>
          <w:szCs w:val="22"/>
        </w:rPr>
        <w:t>verifica competenza latino (latino I</w:t>
      </w:r>
      <w:r>
        <w:rPr>
          <w:rFonts w:ascii="Times New Roman" w:hAnsi="Times New Roman" w:cs="Times New Roman"/>
          <w:color w:val="215868" w:themeColor="accent5" w:themeShade="80"/>
          <w:kern w:val="1"/>
          <w:sz w:val="22"/>
          <w:szCs w:val="22"/>
        </w:rPr>
        <w:t>I</w:t>
      </w:r>
      <w:r w:rsidRPr="00084522">
        <w:rPr>
          <w:rFonts w:ascii="Times New Roman" w:hAnsi="Times New Roman" w:cs="Times New Roman"/>
          <w:color w:val="215868" w:themeColor="accent5" w:themeShade="80"/>
          <w:kern w:val="1"/>
          <w:sz w:val="22"/>
          <w:szCs w:val="22"/>
        </w:rPr>
        <w:t>)</w:t>
      </w:r>
      <w:r w:rsidRPr="00084522">
        <w:rPr>
          <w:rFonts w:ascii="Times New Roman" w:hAnsi="Times New Roman" w:cs="Times New Roman"/>
          <w:color w:val="215868" w:themeColor="accent5" w:themeShade="80"/>
          <w:kern w:val="1"/>
          <w:sz w:val="22"/>
          <w:szCs w:val="22"/>
        </w:rPr>
        <w:tab/>
        <w:t xml:space="preserve">        </w:t>
      </w:r>
      <w:r>
        <w:rPr>
          <w:rFonts w:ascii="Times New Roman" w:hAnsi="Times New Roman" w:cs="Times New Roman"/>
          <w:color w:val="215868" w:themeColor="accent5" w:themeShade="80"/>
          <w:kern w:val="1"/>
          <w:sz w:val="22"/>
          <w:szCs w:val="22"/>
        </w:rPr>
        <w:t xml:space="preserve">                                                        8 </w:t>
      </w:r>
      <w:proofErr w:type="spellStart"/>
      <w:r>
        <w:rPr>
          <w:rFonts w:ascii="Times New Roman" w:hAnsi="Times New Roman" w:cs="Times New Roman"/>
          <w:color w:val="215868" w:themeColor="accent5" w:themeShade="80"/>
          <w:kern w:val="1"/>
          <w:sz w:val="22"/>
          <w:szCs w:val="22"/>
        </w:rPr>
        <w:t>cr</w:t>
      </w:r>
      <w:proofErr w:type="spellEnd"/>
      <w:r>
        <w:rPr>
          <w:rFonts w:ascii="Times New Roman" w:hAnsi="Times New Roman" w:cs="Times New Roman"/>
          <w:color w:val="215868" w:themeColor="accent5" w:themeShade="80"/>
          <w:kern w:val="1"/>
          <w:sz w:val="22"/>
          <w:szCs w:val="22"/>
        </w:rPr>
        <w:t>.</w:t>
      </w:r>
      <w:r w:rsidRPr="00084522">
        <w:rPr>
          <w:rFonts w:ascii="Times New Roman" w:hAnsi="Times New Roman" w:cs="Times New Roman"/>
          <w:color w:val="215868" w:themeColor="accent5" w:themeShade="80"/>
          <w:kern w:val="1"/>
          <w:sz w:val="22"/>
          <w:szCs w:val="22"/>
        </w:rPr>
        <w:t xml:space="preserve">                                                                                     </w:t>
      </w:r>
      <w:r>
        <w:rPr>
          <w:rFonts w:ascii="Times New Roman" w:hAnsi="Times New Roman" w:cs="Times New Roman"/>
          <w:color w:val="215868" w:themeColor="accent5" w:themeShade="80"/>
          <w:kern w:val="1"/>
          <w:sz w:val="22"/>
          <w:szCs w:val="22"/>
        </w:rPr>
        <w:t xml:space="preserve">         </w:t>
      </w:r>
      <w:r w:rsidRPr="00084522">
        <w:rPr>
          <w:rFonts w:ascii="Times New Roman" w:hAnsi="Times New Roman" w:cs="Times New Roman"/>
          <w:color w:val="215868" w:themeColor="accent5" w:themeShade="80"/>
          <w:kern w:val="1"/>
          <w:sz w:val="22"/>
          <w:szCs w:val="22"/>
        </w:rPr>
        <w:t xml:space="preserve"> </w:t>
      </w:r>
    </w:p>
    <w:p w14:paraId="4B629842" w14:textId="77777777" w:rsidR="00AA6043" w:rsidRPr="006B57E3" w:rsidRDefault="00AA6043" w:rsidP="00AA6043">
      <w:pPr>
        <w:widowControl w:val="0"/>
        <w:autoSpaceDE w:val="0"/>
        <w:autoSpaceDN w:val="0"/>
        <w:adjustRightInd w:val="0"/>
        <w:rPr>
          <w:rFonts w:ascii="Times New Roman" w:hAnsi="Times New Roman" w:cs="Times New Roman"/>
          <w:color w:val="215868" w:themeColor="accent5" w:themeShade="80"/>
          <w:kern w:val="1"/>
          <w:sz w:val="12"/>
          <w:szCs w:val="12"/>
        </w:rPr>
      </w:pPr>
    </w:p>
    <w:p w14:paraId="5BCDB8F1" w14:textId="2077F0F3"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7E3CD0A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+ 10 crediti da acquisire mediante discussione di una tesi:</w:t>
      </w:r>
    </w:p>
    <w:p w14:paraId="7E1DDECC" w14:textId="77777777" w:rsidR="005C5E77" w:rsidRPr="006B57E3" w:rsidRDefault="005C5E77" w:rsidP="005C5E77">
      <w:pPr>
        <w:widowControl w:val="0"/>
        <w:numPr>
          <w:ilvl w:val="0"/>
          <w:numId w:val="7"/>
        </w:numPr>
        <w:tabs>
          <w:tab w:val="left" w:pos="220"/>
          <w:tab w:val="left" w:pos="720"/>
        </w:tabs>
        <w:autoSpaceDE w:val="0"/>
        <w:autoSpaceDN w:val="0"/>
        <w:adjustRightInd w:val="0"/>
        <w:ind w:hanging="72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L’assegnazione di una tesi di </w:t>
      </w:r>
      <w:r w:rsidRPr="006B57E3">
        <w:rPr>
          <w:rFonts w:ascii="Times New Roman" w:hAnsi="Times New Roman" w:cs="Times New Roman"/>
          <w:b/>
          <w:bCs/>
          <w:color w:val="215868" w:themeColor="accent5" w:themeShade="80"/>
          <w:kern w:val="1"/>
          <w:sz w:val="22"/>
          <w:szCs w:val="22"/>
        </w:rPr>
        <w:t xml:space="preserve">ECUMENICA </w:t>
      </w:r>
      <w:r w:rsidRPr="006B57E3">
        <w:rPr>
          <w:rFonts w:ascii="Times New Roman" w:hAnsi="Times New Roman" w:cs="Times New Roman"/>
          <w:color w:val="215868" w:themeColor="accent5" w:themeShade="80"/>
          <w:kern w:val="1"/>
          <w:sz w:val="22"/>
          <w:szCs w:val="22"/>
        </w:rPr>
        <w:t>presuppone l’aver sostenuto gli esami di Ecumenica</w:t>
      </w:r>
    </w:p>
    <w:p w14:paraId="5AF93E9B" w14:textId="77777777" w:rsidR="005C5E77" w:rsidRPr="006B57E3" w:rsidRDefault="005C5E77" w:rsidP="005C5E77">
      <w:pPr>
        <w:widowControl w:val="0"/>
        <w:autoSpaceDE w:val="0"/>
        <w:autoSpaceDN w:val="0"/>
        <w:adjustRightInd w:val="0"/>
        <w:ind w:left="360" w:firstLine="534"/>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1 e 2 e l’aver redatto in Ecumenica almeno uno dei due saggi richiesti, quello nel 3° anno.</w:t>
      </w:r>
    </w:p>
    <w:p w14:paraId="26E39BF3" w14:textId="77777777" w:rsidR="005C5E77" w:rsidRPr="006B57E3" w:rsidRDefault="005C5E77" w:rsidP="005C5E77">
      <w:pPr>
        <w:widowControl w:val="0"/>
        <w:numPr>
          <w:ilvl w:val="0"/>
          <w:numId w:val="8"/>
        </w:numPr>
        <w:tabs>
          <w:tab w:val="left" w:pos="220"/>
          <w:tab w:val="left" w:pos="720"/>
        </w:tabs>
        <w:autoSpaceDE w:val="0"/>
        <w:autoSpaceDN w:val="0"/>
        <w:adjustRightInd w:val="0"/>
        <w:ind w:hanging="72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L’assegnazione di una tesi di </w:t>
      </w:r>
      <w:r w:rsidRPr="006B57E3">
        <w:rPr>
          <w:rFonts w:ascii="Times New Roman" w:hAnsi="Times New Roman" w:cs="Times New Roman"/>
          <w:b/>
          <w:bCs/>
          <w:color w:val="215868" w:themeColor="accent5" w:themeShade="80"/>
          <w:kern w:val="1"/>
          <w:sz w:val="22"/>
          <w:szCs w:val="22"/>
        </w:rPr>
        <w:t xml:space="preserve">DIALOGO INTERRELIGIOSO </w:t>
      </w:r>
      <w:r w:rsidRPr="006B57E3">
        <w:rPr>
          <w:rFonts w:ascii="Times New Roman" w:hAnsi="Times New Roman" w:cs="Times New Roman"/>
          <w:color w:val="215868" w:themeColor="accent5" w:themeShade="80"/>
          <w:kern w:val="1"/>
          <w:sz w:val="22"/>
          <w:szCs w:val="22"/>
        </w:rPr>
        <w:t>presuppone</w:t>
      </w:r>
    </w:p>
    <w:p w14:paraId="04E27260" w14:textId="77777777" w:rsidR="005C5E77" w:rsidRPr="006B57E3" w:rsidRDefault="005C5E77" w:rsidP="005C5E77">
      <w:pPr>
        <w:widowControl w:val="0"/>
        <w:autoSpaceDE w:val="0"/>
        <w:autoSpaceDN w:val="0"/>
        <w:adjustRightInd w:val="0"/>
        <w:ind w:left="534" w:firstLine="36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l’aver sostenuto gli esami di Metodologia del dialogo interreligioso 1 e 2 e l’aver redatto</w:t>
      </w:r>
    </w:p>
    <w:p w14:paraId="7E4A9015" w14:textId="77777777" w:rsidR="005C5E77" w:rsidRPr="006B57E3" w:rsidRDefault="005C5E77" w:rsidP="005C5E77">
      <w:pPr>
        <w:widowControl w:val="0"/>
        <w:autoSpaceDE w:val="0"/>
        <w:autoSpaceDN w:val="0"/>
        <w:adjustRightInd w:val="0"/>
        <w:ind w:left="534" w:firstLine="36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nella stessa disciplina almeno uno dei due saggi richiesti, quello nel 3° anno.</w:t>
      </w:r>
    </w:p>
    <w:p w14:paraId="7965AE60" w14:textId="77777777" w:rsidR="00017D7A" w:rsidRPr="006B57E3" w:rsidRDefault="00017D7A" w:rsidP="005C5E77">
      <w:pPr>
        <w:widowControl w:val="0"/>
        <w:autoSpaceDE w:val="0"/>
        <w:autoSpaceDN w:val="0"/>
        <w:adjustRightInd w:val="0"/>
        <w:jc w:val="center"/>
        <w:rPr>
          <w:rFonts w:ascii="Garamond" w:hAnsi="Garamond" w:cs="Garamond"/>
          <w:b/>
          <w:bCs/>
          <w:color w:val="215868" w:themeColor="accent5" w:themeShade="80"/>
          <w:sz w:val="36"/>
          <w:szCs w:val="36"/>
        </w:rPr>
      </w:pPr>
    </w:p>
    <w:p w14:paraId="0D867336" w14:textId="77777777" w:rsidR="005C5E77" w:rsidRPr="006B57E3" w:rsidRDefault="005C5E77" w:rsidP="005C5E77">
      <w:pPr>
        <w:widowControl w:val="0"/>
        <w:autoSpaceDE w:val="0"/>
        <w:autoSpaceDN w:val="0"/>
        <w:adjustRightInd w:val="0"/>
        <w:jc w:val="center"/>
        <w:rPr>
          <w:rFonts w:ascii="Garamond" w:hAnsi="Garamond" w:cs="Garamond"/>
          <w:color w:val="215868" w:themeColor="accent5" w:themeShade="80"/>
          <w:kern w:val="1"/>
          <w:sz w:val="36"/>
          <w:szCs w:val="36"/>
        </w:rPr>
      </w:pPr>
      <w:r w:rsidRPr="006B57E3">
        <w:rPr>
          <w:rFonts w:ascii="Garamond" w:hAnsi="Garamond" w:cs="Garamond"/>
          <w:b/>
          <w:bCs/>
          <w:color w:val="215868" w:themeColor="accent5" w:themeShade="80"/>
          <w:sz w:val="36"/>
          <w:szCs w:val="36"/>
        </w:rPr>
        <w:t>PIANO DI STUDI DELL’INDIRIZZO</w:t>
      </w:r>
    </w:p>
    <w:p w14:paraId="79FEA293" w14:textId="77777777" w:rsidR="005C5E77" w:rsidRPr="006B57E3" w:rsidRDefault="005C5E77" w:rsidP="005C5E77">
      <w:pPr>
        <w:widowControl w:val="0"/>
        <w:autoSpaceDE w:val="0"/>
        <w:autoSpaceDN w:val="0"/>
        <w:adjustRightInd w:val="0"/>
        <w:jc w:val="center"/>
        <w:rPr>
          <w:rFonts w:ascii="Garamond" w:hAnsi="Garamond" w:cs="Garamond"/>
          <w:color w:val="215868" w:themeColor="accent5" w:themeShade="80"/>
          <w:kern w:val="1"/>
          <w:sz w:val="36"/>
          <w:szCs w:val="36"/>
        </w:rPr>
      </w:pPr>
      <w:r w:rsidRPr="006B57E3">
        <w:rPr>
          <w:rFonts w:ascii="Garamond" w:hAnsi="Garamond" w:cs="Garamond"/>
          <w:b/>
          <w:bCs/>
          <w:color w:val="215868" w:themeColor="accent5" w:themeShade="80"/>
          <w:sz w:val="36"/>
          <w:szCs w:val="36"/>
        </w:rPr>
        <w:t>PRATICO / COMUNICAZIONE</w:t>
      </w:r>
    </w:p>
    <w:p w14:paraId="38AFD7F1"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16"/>
          <w:szCs w:val="16"/>
        </w:rPr>
      </w:pPr>
    </w:p>
    <w:p w14:paraId="4CFBF9D0"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Questo indirizzo è particolarmente rivolto a laici, uomini e donne che svolgono o intendono svolgere</w:t>
      </w:r>
    </w:p>
    <w:p w14:paraId="79AB826A"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sz w:val="22"/>
          <w:szCs w:val="22"/>
        </w:rPr>
        <w:t xml:space="preserve">nelle chiese uno dei seguenti ministeri: </w:t>
      </w:r>
      <w:r w:rsidRPr="006B57E3">
        <w:rPr>
          <w:rFonts w:ascii="Times New Roman" w:hAnsi="Times New Roman" w:cs="Times New Roman"/>
          <w:b/>
          <w:bCs/>
          <w:color w:val="215868" w:themeColor="accent5" w:themeShade="80"/>
          <w:kern w:val="1"/>
        </w:rPr>
        <w:t>catechesi / predicazione / relazione d’aiuto / diaconia.</w:t>
      </w:r>
    </w:p>
    <w:p w14:paraId="43B72541"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Il corso di studi della Facoltà offre una formazione di tipo culturale. In collaborazione con le strutture</w:t>
      </w:r>
    </w:p>
    <w:p w14:paraId="641CF51E"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locali delle chiese e delle opere diaconali sono previsti momenti di training operativo</w:t>
      </w:r>
    </w:p>
    <w:p w14:paraId="45F47D2E"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4F731C2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color w:val="215868" w:themeColor="accent5" w:themeShade="80"/>
          <w:kern w:val="1"/>
          <w:u w:val="single"/>
        </w:rPr>
        <w:t>2° anno</w:t>
      </w: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i/>
          <w:iCs/>
          <w:color w:val="215868" w:themeColor="accent5" w:themeShade="80"/>
          <w:kern w:val="1"/>
        </w:rPr>
        <w:t>Cinque/sei esami:</w:t>
      </w:r>
    </w:p>
    <w:p w14:paraId="0E0C318E"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04D5D434"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tre/quattro esami dell’indirizzo pratico:</w:t>
      </w:r>
    </w:p>
    <w:p w14:paraId="1A3A8A89" w14:textId="412B8B3F"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teologia pratica 1, </w:t>
      </w:r>
      <w:r w:rsidRPr="006B57E3">
        <w:rPr>
          <w:rFonts w:ascii="Times New Roman" w:hAnsi="Times New Roman" w:cs="Times New Roman"/>
          <w:i/>
          <w:iCs/>
          <w:color w:val="215868" w:themeColor="accent5" w:themeShade="80"/>
          <w:kern w:val="1"/>
        </w:rPr>
        <w:t>e due/tre esami a scelta tra</w:t>
      </w:r>
    </w:p>
    <w:p w14:paraId="52E173B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lastRenderedPageBreak/>
        <w:t>counseling pastorale 1 - catechetica - liturgica / omiletica - diaconia</w:t>
      </w:r>
    </w:p>
    <w:p w14:paraId="2E2164C3"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due/tre esami a scelta, di cui uno dell’indirizzo biblico</w:t>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p>
    <w:p w14:paraId="52235D89"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31C842A9" w14:textId="1E7F2CA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rPr>
        <w:tab/>
      </w:r>
      <w:r w:rsidRPr="006B57E3">
        <w:rPr>
          <w:rFonts w:ascii="Times New Roman" w:hAnsi="Times New Roman" w:cs="Times New Roman"/>
          <w:i/>
          <w:iCs/>
          <w:color w:val="215868" w:themeColor="accent5" w:themeShade="80"/>
          <w:kern w:val="1"/>
        </w:rPr>
        <w:tab/>
        <w:t>totale crediti da esami</w:t>
      </w:r>
      <w:r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40-48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6AB22AD4"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5021F443" w14:textId="2DA868C9"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b/>
          <w:bCs/>
          <w:i/>
          <w:iCs/>
          <w:color w:val="215868" w:themeColor="accent5" w:themeShade="80"/>
          <w:kern w:val="1"/>
        </w:rPr>
        <w:t>stesura di un saggio</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41A481BC"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5F11E981"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SAGGIO: in occasione di uno degli esami dell’indirizzo pratico</w:t>
      </w:r>
    </w:p>
    <w:p w14:paraId="4D37DC6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w:t>
      </w:r>
      <w:r w:rsidRPr="006B57E3">
        <w:rPr>
          <w:rFonts w:ascii="Times New Roman" w:hAnsi="Times New Roman" w:cs="Times New Roman"/>
          <w:i/>
          <w:iCs/>
          <w:color w:val="215868" w:themeColor="accent5" w:themeShade="80"/>
          <w:kern w:val="1"/>
          <w:sz w:val="22"/>
          <w:szCs w:val="22"/>
        </w:rPr>
        <w:tab/>
        <w:t xml:space="preserve">   lo studente concorderà il saggio che discuterà in occasione di un esame successivo.</w:t>
      </w:r>
    </w:p>
    <w:p w14:paraId="730EE30F"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1D29A485"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+ 8 / 16 crediti, da acquisire mediante, a scelta:</w:t>
      </w:r>
    </w:p>
    <w:p w14:paraId="619955B6" w14:textId="3B777841"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sessione di studi intensivi</w:t>
      </w:r>
      <w:r w:rsidR="00017D7A" w:rsidRPr="006B57E3">
        <w:rPr>
          <w:rFonts w:ascii="Times New Roman" w:hAnsi="Times New Roman" w:cs="Times New Roman"/>
          <w:color w:val="215868" w:themeColor="accent5" w:themeShade="80"/>
          <w:kern w:val="1"/>
          <w:sz w:val="22"/>
          <w:szCs w:val="22"/>
        </w:rPr>
        <w:t>, con relazione scritta</w:t>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4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527A0753" w14:textId="01C14BBE"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seminario locale</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2E77DDAF" w14:textId="1707C0D6"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ad esperienza formativa esterna</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r w:rsidRPr="006B57E3">
        <w:rPr>
          <w:rFonts w:ascii="Times New Roman" w:hAnsi="Times New Roman" w:cs="Times New Roman"/>
          <w:color w:val="215868" w:themeColor="accent5" w:themeShade="80"/>
          <w:kern w:val="1"/>
          <w:sz w:val="22"/>
          <w:szCs w:val="22"/>
        </w:rPr>
        <w:tab/>
      </w:r>
    </w:p>
    <w:p w14:paraId="478056F1" w14:textId="2998AFDD"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greco biblico (greco biblico II)</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2194499F" w14:textId="1B9E7E05"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ebraico biblico</w:t>
      </w:r>
      <w:r w:rsidRPr="006B57E3">
        <w:rPr>
          <w:rFonts w:ascii="Times New Roman" w:hAnsi="Times New Roman" w:cs="Times New Roman"/>
          <w:color w:val="215868" w:themeColor="accent5" w:themeShade="80"/>
          <w:kern w:val="1"/>
          <w:sz w:val="22"/>
          <w:szCs w:val="22"/>
        </w:rPr>
        <w:tab/>
        <w:t>(ebraico biblico II)</w:t>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3E89D45E" w14:textId="723B2AA7" w:rsidR="00AA6043" w:rsidRPr="006B57E3" w:rsidRDefault="00AA6043" w:rsidP="00AA6043">
      <w:pPr>
        <w:widowControl w:val="0"/>
        <w:autoSpaceDE w:val="0"/>
        <w:autoSpaceDN w:val="0"/>
        <w:adjustRightInd w:val="0"/>
        <w:rPr>
          <w:rFonts w:ascii="Times New Roman" w:hAnsi="Times New Roman" w:cs="Times New Roman"/>
          <w:color w:val="215868" w:themeColor="accent5" w:themeShade="80"/>
          <w:kern w:val="1"/>
          <w:sz w:val="22"/>
          <w:szCs w:val="22"/>
        </w:rPr>
      </w:pPr>
      <w:r>
        <w:rPr>
          <w:rFonts w:ascii="Times New Roman" w:hAnsi="Times New Roman" w:cs="Times New Roman"/>
          <w:color w:val="215868" w:themeColor="accent5" w:themeShade="80"/>
          <w:kern w:val="1"/>
          <w:sz w:val="22"/>
          <w:szCs w:val="22"/>
        </w:rPr>
        <w:t xml:space="preserve">   - </w:t>
      </w:r>
      <w:r w:rsidRPr="00084522">
        <w:rPr>
          <w:rFonts w:ascii="Times New Roman" w:hAnsi="Times New Roman" w:cs="Times New Roman"/>
          <w:color w:val="215868" w:themeColor="accent5" w:themeShade="80"/>
          <w:kern w:val="1"/>
          <w:sz w:val="22"/>
          <w:szCs w:val="22"/>
        </w:rPr>
        <w:t>verifica competenza latino (latino I</w:t>
      </w:r>
      <w:r>
        <w:rPr>
          <w:rFonts w:ascii="Times New Roman" w:hAnsi="Times New Roman" w:cs="Times New Roman"/>
          <w:color w:val="215868" w:themeColor="accent5" w:themeShade="80"/>
          <w:kern w:val="1"/>
          <w:sz w:val="22"/>
          <w:szCs w:val="22"/>
        </w:rPr>
        <w:t>I</w:t>
      </w:r>
      <w:r w:rsidRPr="00084522">
        <w:rPr>
          <w:rFonts w:ascii="Times New Roman" w:hAnsi="Times New Roman" w:cs="Times New Roman"/>
          <w:color w:val="215868" w:themeColor="accent5" w:themeShade="80"/>
          <w:kern w:val="1"/>
          <w:sz w:val="22"/>
          <w:szCs w:val="22"/>
        </w:rPr>
        <w:t>)</w:t>
      </w:r>
      <w:r w:rsidRPr="00084522">
        <w:rPr>
          <w:rFonts w:ascii="Times New Roman" w:hAnsi="Times New Roman" w:cs="Times New Roman"/>
          <w:color w:val="215868" w:themeColor="accent5" w:themeShade="80"/>
          <w:kern w:val="1"/>
          <w:sz w:val="22"/>
          <w:szCs w:val="22"/>
        </w:rPr>
        <w:tab/>
        <w:t xml:space="preserve">        </w:t>
      </w:r>
      <w:r>
        <w:rPr>
          <w:rFonts w:ascii="Times New Roman" w:hAnsi="Times New Roman" w:cs="Times New Roman"/>
          <w:color w:val="215868" w:themeColor="accent5" w:themeShade="80"/>
          <w:kern w:val="1"/>
          <w:sz w:val="22"/>
          <w:szCs w:val="22"/>
        </w:rPr>
        <w:t xml:space="preserve">                                                                     8 </w:t>
      </w:r>
      <w:proofErr w:type="spellStart"/>
      <w:r>
        <w:rPr>
          <w:rFonts w:ascii="Times New Roman" w:hAnsi="Times New Roman" w:cs="Times New Roman"/>
          <w:color w:val="215868" w:themeColor="accent5" w:themeShade="80"/>
          <w:kern w:val="1"/>
          <w:sz w:val="22"/>
          <w:szCs w:val="22"/>
        </w:rPr>
        <w:t>cr</w:t>
      </w:r>
      <w:proofErr w:type="spellEnd"/>
      <w:r>
        <w:rPr>
          <w:rFonts w:ascii="Times New Roman" w:hAnsi="Times New Roman" w:cs="Times New Roman"/>
          <w:color w:val="215868" w:themeColor="accent5" w:themeShade="80"/>
          <w:kern w:val="1"/>
          <w:sz w:val="22"/>
          <w:szCs w:val="22"/>
        </w:rPr>
        <w:t>.</w:t>
      </w:r>
      <w:r w:rsidRPr="00084522">
        <w:rPr>
          <w:rFonts w:ascii="Times New Roman" w:hAnsi="Times New Roman" w:cs="Times New Roman"/>
          <w:color w:val="215868" w:themeColor="accent5" w:themeShade="80"/>
          <w:kern w:val="1"/>
          <w:sz w:val="22"/>
          <w:szCs w:val="22"/>
        </w:rPr>
        <w:t xml:space="preserve">                                                                                     </w:t>
      </w:r>
      <w:r>
        <w:rPr>
          <w:rFonts w:ascii="Times New Roman" w:hAnsi="Times New Roman" w:cs="Times New Roman"/>
          <w:color w:val="215868" w:themeColor="accent5" w:themeShade="80"/>
          <w:kern w:val="1"/>
          <w:sz w:val="22"/>
          <w:szCs w:val="22"/>
        </w:rPr>
        <w:t xml:space="preserve">         </w:t>
      </w:r>
      <w:r w:rsidRPr="00084522">
        <w:rPr>
          <w:rFonts w:ascii="Times New Roman" w:hAnsi="Times New Roman" w:cs="Times New Roman"/>
          <w:color w:val="215868" w:themeColor="accent5" w:themeShade="80"/>
          <w:kern w:val="1"/>
          <w:sz w:val="22"/>
          <w:szCs w:val="22"/>
        </w:rPr>
        <w:t xml:space="preserve"> </w:t>
      </w:r>
    </w:p>
    <w:p w14:paraId="48A4E3E1" w14:textId="77777777" w:rsidR="00AA6043" w:rsidRPr="006B57E3" w:rsidRDefault="00AA6043" w:rsidP="00AA6043">
      <w:pPr>
        <w:widowControl w:val="0"/>
        <w:autoSpaceDE w:val="0"/>
        <w:autoSpaceDN w:val="0"/>
        <w:adjustRightInd w:val="0"/>
        <w:rPr>
          <w:rFonts w:ascii="Times New Roman" w:hAnsi="Times New Roman" w:cs="Times New Roman"/>
          <w:color w:val="215868" w:themeColor="accent5" w:themeShade="80"/>
          <w:kern w:val="1"/>
          <w:sz w:val="12"/>
          <w:szCs w:val="12"/>
        </w:rPr>
      </w:pPr>
    </w:p>
    <w:p w14:paraId="50D92C1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367CFADF"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color w:val="215868" w:themeColor="accent5" w:themeShade="80"/>
          <w:kern w:val="1"/>
          <w:u w:val="single"/>
        </w:rPr>
        <w:t>3° anno</w:t>
      </w:r>
      <w:r w:rsidRPr="006B57E3">
        <w:rPr>
          <w:rFonts w:ascii="Times New Roman" w:hAnsi="Times New Roman" w:cs="Times New Roman"/>
          <w:color w:val="215868" w:themeColor="accent5" w:themeShade="80"/>
          <w:kern w:val="1"/>
        </w:rPr>
        <w:t xml:space="preserve"> </w:t>
      </w:r>
      <w:r w:rsidRPr="006B57E3">
        <w:rPr>
          <w:rFonts w:ascii="Times New Roman" w:hAnsi="Times New Roman" w:cs="Times New Roman"/>
          <w:i/>
          <w:iCs/>
          <w:color w:val="215868" w:themeColor="accent5" w:themeShade="80"/>
          <w:kern w:val="1"/>
        </w:rPr>
        <w:t>Cinque esami:</w:t>
      </w:r>
    </w:p>
    <w:p w14:paraId="73B0FD4C"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67F246F7"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tre esami dell’indirizzo pratico</w:t>
      </w:r>
    </w:p>
    <w:p w14:paraId="54996365"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teologia pratica 2, </w:t>
      </w:r>
      <w:r w:rsidRPr="006B57E3">
        <w:rPr>
          <w:rFonts w:ascii="Times New Roman" w:hAnsi="Times New Roman" w:cs="Times New Roman"/>
          <w:i/>
          <w:iCs/>
          <w:color w:val="215868" w:themeColor="accent5" w:themeShade="80"/>
          <w:kern w:val="1"/>
        </w:rPr>
        <w:t>e due esami a scelta tra</w:t>
      </w:r>
    </w:p>
    <w:p w14:paraId="1B870896"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counseling pastorale 2 – catechetica - liturgica / omiletica - diaconia</w:t>
      </w:r>
    </w:p>
    <w:p w14:paraId="266135BD"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due esami a scelta</w:t>
      </w:r>
      <w:r w:rsidRPr="006B57E3">
        <w:rPr>
          <w:rFonts w:ascii="Times New Roman" w:hAnsi="Times New Roman" w:cs="Times New Roman"/>
          <w:b/>
          <w:bCs/>
          <w:color w:val="215868" w:themeColor="accent5" w:themeShade="80"/>
          <w:kern w:val="1"/>
        </w:rPr>
        <w:tab/>
      </w:r>
      <w:r w:rsidRPr="006B57E3">
        <w:rPr>
          <w:rFonts w:ascii="Times New Roman" w:hAnsi="Times New Roman" w:cs="Times New Roman"/>
          <w:b/>
          <w:bCs/>
          <w:color w:val="215868" w:themeColor="accent5" w:themeShade="80"/>
          <w:kern w:val="1"/>
        </w:rPr>
        <w:tab/>
      </w:r>
    </w:p>
    <w:p w14:paraId="7A5765EE"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05EE463D" w14:textId="148FBB1C"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i/>
          <w:iCs/>
          <w:color w:val="215868" w:themeColor="accent5" w:themeShade="80"/>
          <w:kern w:val="1"/>
        </w:rPr>
        <w:tab/>
        <w:t>totale crediti da esami</w:t>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40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21093F7E"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6"/>
          <w:szCs w:val="16"/>
        </w:rPr>
      </w:pPr>
    </w:p>
    <w:p w14:paraId="7AD59A7D" w14:textId="665424F3"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stesura di un saggio</w:t>
      </w:r>
      <w:r w:rsidRPr="006B57E3">
        <w:rPr>
          <w:rFonts w:ascii="Times New Roman" w:hAnsi="Times New Roman" w:cs="Times New Roman"/>
          <w:b/>
          <w:bCs/>
          <w:i/>
          <w:iCs/>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00017D7A" w:rsidRPr="006B57E3">
        <w:rPr>
          <w:rFonts w:ascii="Times New Roman" w:hAnsi="Times New Roman" w:cs="Times New Roman"/>
          <w:color w:val="215868" w:themeColor="accent5" w:themeShade="80"/>
          <w:kern w:val="1"/>
        </w:rPr>
        <w:tab/>
      </w:r>
      <w:r w:rsidRPr="006B57E3">
        <w:rPr>
          <w:rFonts w:ascii="Times New Roman" w:hAnsi="Times New Roman" w:cs="Times New Roman"/>
          <w:color w:val="215868" w:themeColor="accent5" w:themeShade="80"/>
          <w:kern w:val="1"/>
        </w:rPr>
        <w:t xml:space="preserve">4 </w:t>
      </w:r>
      <w:proofErr w:type="spellStart"/>
      <w:r w:rsidRPr="006B57E3">
        <w:rPr>
          <w:rFonts w:ascii="Times New Roman" w:hAnsi="Times New Roman" w:cs="Times New Roman"/>
          <w:color w:val="215868" w:themeColor="accent5" w:themeShade="80"/>
          <w:kern w:val="1"/>
        </w:rPr>
        <w:t>cr</w:t>
      </w:r>
      <w:proofErr w:type="spellEnd"/>
      <w:r w:rsidRPr="006B57E3">
        <w:rPr>
          <w:rFonts w:ascii="Times New Roman" w:hAnsi="Times New Roman" w:cs="Times New Roman"/>
          <w:color w:val="215868" w:themeColor="accent5" w:themeShade="80"/>
          <w:kern w:val="1"/>
        </w:rPr>
        <w:t>.</w:t>
      </w:r>
    </w:p>
    <w:p w14:paraId="6F94A5D1"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34AA3F3C"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SAGGIO: in occasione di uno degli esami dell’indirizzo pratico</w:t>
      </w:r>
    </w:p>
    <w:p w14:paraId="0248A177"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 xml:space="preserve"> </w:t>
      </w:r>
      <w:r w:rsidRPr="006B57E3">
        <w:rPr>
          <w:rFonts w:ascii="Times New Roman" w:hAnsi="Times New Roman" w:cs="Times New Roman"/>
          <w:i/>
          <w:iCs/>
          <w:color w:val="215868" w:themeColor="accent5" w:themeShade="80"/>
          <w:kern w:val="1"/>
          <w:sz w:val="22"/>
          <w:szCs w:val="22"/>
        </w:rPr>
        <w:tab/>
        <w:t xml:space="preserve">   lo studente concorderà il saggio che discuterà in occasione di un esame successivo.</w:t>
      </w:r>
    </w:p>
    <w:p w14:paraId="3766FC57"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04EB7299" w14:textId="77777777"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+ 6 crediti, da acquisire mediante, a scelta:</w:t>
      </w:r>
    </w:p>
    <w:p w14:paraId="57980BA8" w14:textId="451A64B4"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sessione di studi intensivi</w:t>
      </w:r>
      <w:r w:rsidR="00017D7A" w:rsidRPr="006B57E3">
        <w:rPr>
          <w:rFonts w:ascii="Times New Roman" w:hAnsi="Times New Roman" w:cs="Times New Roman"/>
          <w:color w:val="215868" w:themeColor="accent5" w:themeShade="80"/>
          <w:kern w:val="1"/>
          <w:sz w:val="22"/>
          <w:szCs w:val="22"/>
        </w:rPr>
        <w:t>, con relazione scritta</w:t>
      </w:r>
      <w:r w:rsidRPr="006B57E3">
        <w:rPr>
          <w:rFonts w:ascii="Times New Roman" w:hAnsi="Times New Roman" w:cs="Times New Roman"/>
          <w:color w:val="215868" w:themeColor="accent5" w:themeShade="80"/>
          <w:kern w:val="1"/>
          <w:sz w:val="22"/>
          <w:szCs w:val="22"/>
        </w:rPr>
        <w:t xml:space="preserve"> </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t xml:space="preserve">4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7F040F15" w14:textId="7757063F"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 seminario locale</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59C39DC6" w14:textId="2CF63290" w:rsidR="005C5E77" w:rsidRPr="006B57E3" w:rsidRDefault="005C5E77" w:rsidP="005C5E77">
      <w:pPr>
        <w:widowControl w:val="0"/>
        <w:tabs>
          <w:tab w:val="left" w:pos="2127"/>
        </w:tabs>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partecipazione ad esperienza formativa esterna</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2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r w:rsidRPr="006B57E3">
        <w:rPr>
          <w:rFonts w:ascii="Times New Roman" w:hAnsi="Times New Roman" w:cs="Times New Roman"/>
          <w:color w:val="215868" w:themeColor="accent5" w:themeShade="80"/>
          <w:kern w:val="1"/>
          <w:sz w:val="22"/>
          <w:szCs w:val="22"/>
        </w:rPr>
        <w:tab/>
      </w:r>
    </w:p>
    <w:p w14:paraId="4088AC97" w14:textId="45E0D90D"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greco biblico (greco biblico II)</w:t>
      </w:r>
      <w:r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5651F9C4" w14:textId="34B2924D"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   - verifica competenza ebraico biblico (ebraico biblico II)</w:t>
      </w:r>
      <w:r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00017D7A" w:rsidRPr="006B57E3">
        <w:rPr>
          <w:rFonts w:ascii="Times New Roman" w:hAnsi="Times New Roman" w:cs="Times New Roman"/>
          <w:color w:val="215868" w:themeColor="accent5" w:themeShade="80"/>
          <w:kern w:val="1"/>
          <w:sz w:val="22"/>
          <w:szCs w:val="22"/>
        </w:rPr>
        <w:tab/>
      </w:r>
      <w:r w:rsidRPr="006B57E3">
        <w:rPr>
          <w:rFonts w:ascii="Times New Roman" w:hAnsi="Times New Roman" w:cs="Times New Roman"/>
          <w:color w:val="215868" w:themeColor="accent5" w:themeShade="80"/>
          <w:kern w:val="1"/>
          <w:sz w:val="22"/>
          <w:szCs w:val="22"/>
        </w:rPr>
        <w:t xml:space="preserve">8 </w:t>
      </w:r>
      <w:proofErr w:type="spellStart"/>
      <w:r w:rsidRPr="006B57E3">
        <w:rPr>
          <w:rFonts w:ascii="Times New Roman" w:hAnsi="Times New Roman" w:cs="Times New Roman"/>
          <w:color w:val="215868" w:themeColor="accent5" w:themeShade="80"/>
          <w:kern w:val="1"/>
          <w:sz w:val="22"/>
          <w:szCs w:val="22"/>
        </w:rPr>
        <w:t>cr</w:t>
      </w:r>
      <w:proofErr w:type="spellEnd"/>
      <w:r w:rsidRPr="006B57E3">
        <w:rPr>
          <w:rFonts w:ascii="Times New Roman" w:hAnsi="Times New Roman" w:cs="Times New Roman"/>
          <w:color w:val="215868" w:themeColor="accent5" w:themeShade="80"/>
          <w:kern w:val="1"/>
          <w:sz w:val="22"/>
          <w:szCs w:val="22"/>
        </w:rPr>
        <w:t>.</w:t>
      </w:r>
    </w:p>
    <w:p w14:paraId="4DC0E5A9" w14:textId="25F02562" w:rsidR="00AA6043" w:rsidRPr="006B57E3" w:rsidRDefault="00AA6043" w:rsidP="00AA6043">
      <w:pPr>
        <w:widowControl w:val="0"/>
        <w:autoSpaceDE w:val="0"/>
        <w:autoSpaceDN w:val="0"/>
        <w:adjustRightInd w:val="0"/>
        <w:rPr>
          <w:rFonts w:ascii="Times New Roman" w:hAnsi="Times New Roman" w:cs="Times New Roman"/>
          <w:color w:val="215868" w:themeColor="accent5" w:themeShade="80"/>
          <w:kern w:val="1"/>
          <w:sz w:val="22"/>
          <w:szCs w:val="22"/>
        </w:rPr>
      </w:pPr>
      <w:r>
        <w:rPr>
          <w:rFonts w:ascii="Times New Roman" w:hAnsi="Times New Roman" w:cs="Times New Roman"/>
          <w:color w:val="215868" w:themeColor="accent5" w:themeShade="80"/>
          <w:kern w:val="1"/>
          <w:sz w:val="12"/>
          <w:szCs w:val="12"/>
        </w:rPr>
        <w:t xml:space="preserve">      </w:t>
      </w:r>
      <w:r>
        <w:rPr>
          <w:rFonts w:ascii="Times New Roman" w:hAnsi="Times New Roman" w:cs="Times New Roman"/>
          <w:color w:val="215868" w:themeColor="accent5" w:themeShade="80"/>
          <w:kern w:val="1"/>
          <w:sz w:val="22"/>
          <w:szCs w:val="22"/>
        </w:rPr>
        <w:t xml:space="preserve">- </w:t>
      </w:r>
      <w:r w:rsidRPr="00084522">
        <w:rPr>
          <w:rFonts w:ascii="Times New Roman" w:hAnsi="Times New Roman" w:cs="Times New Roman"/>
          <w:color w:val="215868" w:themeColor="accent5" w:themeShade="80"/>
          <w:kern w:val="1"/>
          <w:sz w:val="22"/>
          <w:szCs w:val="22"/>
        </w:rPr>
        <w:t>verifica competenza latino (latino I)</w:t>
      </w:r>
      <w:r w:rsidRPr="00084522">
        <w:rPr>
          <w:rFonts w:ascii="Times New Roman" w:hAnsi="Times New Roman" w:cs="Times New Roman"/>
          <w:color w:val="215868" w:themeColor="accent5" w:themeShade="80"/>
          <w:kern w:val="1"/>
          <w:sz w:val="22"/>
          <w:szCs w:val="22"/>
        </w:rPr>
        <w:tab/>
        <w:t xml:space="preserve">        </w:t>
      </w:r>
      <w:r>
        <w:rPr>
          <w:rFonts w:ascii="Times New Roman" w:hAnsi="Times New Roman" w:cs="Times New Roman"/>
          <w:color w:val="215868" w:themeColor="accent5" w:themeShade="80"/>
          <w:kern w:val="1"/>
          <w:sz w:val="22"/>
          <w:szCs w:val="22"/>
        </w:rPr>
        <w:t xml:space="preserve">                                                                     8 </w:t>
      </w:r>
      <w:proofErr w:type="spellStart"/>
      <w:r>
        <w:rPr>
          <w:rFonts w:ascii="Times New Roman" w:hAnsi="Times New Roman" w:cs="Times New Roman"/>
          <w:color w:val="215868" w:themeColor="accent5" w:themeShade="80"/>
          <w:kern w:val="1"/>
          <w:sz w:val="22"/>
          <w:szCs w:val="22"/>
        </w:rPr>
        <w:t>cr</w:t>
      </w:r>
      <w:proofErr w:type="spellEnd"/>
      <w:r>
        <w:rPr>
          <w:rFonts w:ascii="Times New Roman" w:hAnsi="Times New Roman" w:cs="Times New Roman"/>
          <w:color w:val="215868" w:themeColor="accent5" w:themeShade="80"/>
          <w:kern w:val="1"/>
          <w:sz w:val="22"/>
          <w:szCs w:val="22"/>
        </w:rPr>
        <w:t>.</w:t>
      </w:r>
      <w:r w:rsidRPr="00084522">
        <w:rPr>
          <w:rFonts w:ascii="Times New Roman" w:hAnsi="Times New Roman" w:cs="Times New Roman"/>
          <w:color w:val="215868" w:themeColor="accent5" w:themeShade="80"/>
          <w:kern w:val="1"/>
          <w:sz w:val="22"/>
          <w:szCs w:val="22"/>
        </w:rPr>
        <w:t xml:space="preserve">                                                                                     </w:t>
      </w:r>
      <w:r>
        <w:rPr>
          <w:rFonts w:ascii="Times New Roman" w:hAnsi="Times New Roman" w:cs="Times New Roman"/>
          <w:color w:val="215868" w:themeColor="accent5" w:themeShade="80"/>
          <w:kern w:val="1"/>
          <w:sz w:val="22"/>
          <w:szCs w:val="22"/>
        </w:rPr>
        <w:t xml:space="preserve">         </w:t>
      </w:r>
      <w:r w:rsidRPr="00084522">
        <w:rPr>
          <w:rFonts w:ascii="Times New Roman" w:hAnsi="Times New Roman" w:cs="Times New Roman"/>
          <w:color w:val="215868" w:themeColor="accent5" w:themeShade="80"/>
          <w:kern w:val="1"/>
          <w:sz w:val="22"/>
          <w:szCs w:val="22"/>
        </w:rPr>
        <w:t xml:space="preserve"> </w:t>
      </w:r>
    </w:p>
    <w:p w14:paraId="7C37637A" w14:textId="77777777" w:rsidR="00AA6043" w:rsidRPr="006B57E3" w:rsidRDefault="00AA6043" w:rsidP="00AA6043">
      <w:pPr>
        <w:widowControl w:val="0"/>
        <w:autoSpaceDE w:val="0"/>
        <w:autoSpaceDN w:val="0"/>
        <w:adjustRightInd w:val="0"/>
        <w:rPr>
          <w:rFonts w:ascii="Times New Roman" w:hAnsi="Times New Roman" w:cs="Times New Roman"/>
          <w:color w:val="215868" w:themeColor="accent5" w:themeShade="80"/>
          <w:kern w:val="1"/>
          <w:sz w:val="12"/>
          <w:szCs w:val="12"/>
        </w:rPr>
      </w:pPr>
    </w:p>
    <w:p w14:paraId="21E7B709" w14:textId="73F02C6A"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sz w:val="12"/>
          <w:szCs w:val="12"/>
        </w:rPr>
      </w:pPr>
    </w:p>
    <w:p w14:paraId="51659E26" w14:textId="77777777" w:rsidR="005C5E77" w:rsidRPr="006B57E3" w:rsidRDefault="005C5E77" w:rsidP="005C5E77">
      <w:pPr>
        <w:widowControl w:val="0"/>
        <w:autoSpaceDE w:val="0"/>
        <w:autoSpaceDN w:val="0"/>
        <w:adjustRightInd w:val="0"/>
        <w:rPr>
          <w:rFonts w:ascii="Times New Roman" w:hAnsi="Times New Roman" w:cs="Times New Roman"/>
          <w:color w:val="215868" w:themeColor="accent5" w:themeShade="80"/>
          <w:kern w:val="1"/>
        </w:rPr>
      </w:pPr>
      <w:r w:rsidRPr="006B57E3">
        <w:rPr>
          <w:rFonts w:ascii="Times New Roman" w:hAnsi="Times New Roman" w:cs="Times New Roman"/>
          <w:b/>
          <w:bCs/>
          <w:i/>
          <w:iCs/>
          <w:color w:val="215868" w:themeColor="accent5" w:themeShade="80"/>
          <w:kern w:val="1"/>
        </w:rPr>
        <w:t>+ 10 crediti da acquisire mediante discussione di una tesi:</w:t>
      </w:r>
    </w:p>
    <w:p w14:paraId="4270F564" w14:textId="77777777" w:rsidR="005C5E77" w:rsidRPr="006B57E3" w:rsidRDefault="005C5E77" w:rsidP="005C5E77">
      <w:pPr>
        <w:widowControl w:val="0"/>
        <w:numPr>
          <w:ilvl w:val="0"/>
          <w:numId w:val="9"/>
        </w:numPr>
        <w:tabs>
          <w:tab w:val="left" w:pos="220"/>
          <w:tab w:val="left" w:pos="720"/>
        </w:tabs>
        <w:autoSpaceDE w:val="0"/>
        <w:autoSpaceDN w:val="0"/>
        <w:adjustRightInd w:val="0"/>
        <w:ind w:hanging="72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L’assegnazione di una tesi di </w:t>
      </w:r>
      <w:r w:rsidRPr="006B57E3">
        <w:rPr>
          <w:rFonts w:ascii="Times New Roman" w:hAnsi="Times New Roman" w:cs="Times New Roman"/>
          <w:b/>
          <w:bCs/>
          <w:color w:val="215868" w:themeColor="accent5" w:themeShade="80"/>
          <w:kern w:val="1"/>
          <w:sz w:val="22"/>
          <w:szCs w:val="22"/>
        </w:rPr>
        <w:t>COUNSELING PASTORALE</w:t>
      </w:r>
      <w:r w:rsidRPr="006B57E3">
        <w:rPr>
          <w:rFonts w:ascii="Times New Roman" w:hAnsi="Times New Roman" w:cs="Times New Roman"/>
          <w:color w:val="215868" w:themeColor="accent5" w:themeShade="80"/>
          <w:kern w:val="1"/>
          <w:sz w:val="22"/>
          <w:szCs w:val="22"/>
        </w:rPr>
        <w:t xml:space="preserve"> presuppone</w:t>
      </w:r>
    </w:p>
    <w:p w14:paraId="0282D227" w14:textId="77777777" w:rsidR="005C5E77" w:rsidRPr="006B57E3" w:rsidRDefault="005C5E77" w:rsidP="005C5E77">
      <w:pPr>
        <w:widowControl w:val="0"/>
        <w:autoSpaceDE w:val="0"/>
        <w:autoSpaceDN w:val="0"/>
        <w:adjustRightInd w:val="0"/>
        <w:ind w:left="894"/>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l’aver sostenuto gli esami di Counseling pastorale 1 e 2 e l’aver redatto in Counseling pastorale almeno uno dei due saggi richiesti, quello nel 3° anno.</w:t>
      </w:r>
    </w:p>
    <w:p w14:paraId="6FC4C6F5" w14:textId="18E9B241" w:rsidR="005C5E77" w:rsidRPr="006B57E3" w:rsidRDefault="005C5E77" w:rsidP="005C5E77">
      <w:pPr>
        <w:widowControl w:val="0"/>
        <w:numPr>
          <w:ilvl w:val="0"/>
          <w:numId w:val="10"/>
        </w:numPr>
        <w:tabs>
          <w:tab w:val="left" w:pos="220"/>
          <w:tab w:val="left" w:pos="720"/>
        </w:tabs>
        <w:autoSpaceDE w:val="0"/>
        <w:autoSpaceDN w:val="0"/>
        <w:adjustRightInd w:val="0"/>
        <w:ind w:hanging="720"/>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L’assegnazione di una tesi di </w:t>
      </w:r>
      <w:r w:rsidRPr="006B57E3">
        <w:rPr>
          <w:rFonts w:ascii="Times New Roman" w:hAnsi="Times New Roman" w:cs="Times New Roman"/>
          <w:b/>
          <w:bCs/>
          <w:color w:val="215868" w:themeColor="accent5" w:themeShade="80"/>
          <w:kern w:val="1"/>
          <w:sz w:val="22"/>
          <w:szCs w:val="22"/>
        </w:rPr>
        <w:t>CATECHETICA / DIACONIA / Liturgica-Omiletica</w:t>
      </w:r>
      <w:r w:rsidRPr="006B57E3">
        <w:rPr>
          <w:rFonts w:ascii="Times New Roman" w:hAnsi="Times New Roman" w:cs="Times New Roman"/>
          <w:color w:val="215868" w:themeColor="accent5" w:themeShade="80"/>
          <w:kern w:val="1"/>
          <w:sz w:val="22"/>
          <w:szCs w:val="22"/>
        </w:rPr>
        <w:t xml:space="preserve"> presuppone l’aver sostenuto il relativo esame e l’aver redatto nella disciplina scelta almeno uno dei due saggi richiesti, quello nel 3° anno.</w:t>
      </w:r>
    </w:p>
    <w:p w14:paraId="30C3C669" w14:textId="77777777" w:rsidR="00017D7A" w:rsidRPr="006B57E3" w:rsidRDefault="00017D7A">
      <w:pPr>
        <w:rPr>
          <w:rFonts w:ascii="Garamond" w:hAnsi="Garamond" w:cs="Garamond"/>
          <w:b/>
          <w:bCs/>
          <w:color w:val="215868" w:themeColor="accent5" w:themeShade="80"/>
          <w:sz w:val="52"/>
          <w:szCs w:val="52"/>
        </w:rPr>
      </w:pPr>
      <w:r w:rsidRPr="006B57E3">
        <w:rPr>
          <w:rFonts w:ascii="Garamond" w:hAnsi="Garamond" w:cs="Garamond"/>
          <w:b/>
          <w:bCs/>
          <w:color w:val="215868" w:themeColor="accent5" w:themeShade="80"/>
          <w:sz w:val="52"/>
          <w:szCs w:val="52"/>
        </w:rPr>
        <w:br w:type="page"/>
      </w:r>
    </w:p>
    <w:p w14:paraId="57B1A108" w14:textId="20556880" w:rsidR="00160C76" w:rsidRDefault="005C5E77" w:rsidP="004B01F0">
      <w:pPr>
        <w:widowControl w:val="0"/>
        <w:autoSpaceDE w:val="0"/>
        <w:autoSpaceDN w:val="0"/>
        <w:adjustRightInd w:val="0"/>
        <w:jc w:val="center"/>
        <w:rPr>
          <w:rFonts w:ascii="Garamond" w:hAnsi="Garamond" w:cs="Garamond"/>
          <w:color w:val="215868" w:themeColor="accent5" w:themeShade="80"/>
          <w:kern w:val="1"/>
          <w:sz w:val="52"/>
          <w:szCs w:val="52"/>
        </w:rPr>
      </w:pPr>
      <w:r w:rsidRPr="006B57E3">
        <w:rPr>
          <w:rFonts w:ascii="Garamond" w:hAnsi="Garamond" w:cs="Garamond"/>
          <w:b/>
          <w:bCs/>
          <w:color w:val="215868" w:themeColor="accent5" w:themeShade="80"/>
          <w:sz w:val="52"/>
          <w:szCs w:val="52"/>
        </w:rPr>
        <w:lastRenderedPageBreak/>
        <w:t>METODOLOGIA DIDATTICA</w:t>
      </w:r>
    </w:p>
    <w:p w14:paraId="25254852" w14:textId="77777777" w:rsidR="00160C76" w:rsidRPr="00160C76" w:rsidRDefault="00B12B98" w:rsidP="00160C76">
      <w:pPr>
        <w:widowControl w:val="0"/>
        <w:autoSpaceDE w:val="0"/>
        <w:autoSpaceDN w:val="0"/>
        <w:adjustRightInd w:val="0"/>
        <w:rPr>
          <w:rFonts w:ascii="Times New Roman" w:hAnsi="Times New Roman" w:cs="Times New Roman"/>
          <w:color w:val="215868" w:themeColor="accent5" w:themeShade="80"/>
          <w:kern w:val="1"/>
          <w:sz w:val="22"/>
          <w:szCs w:val="22"/>
        </w:rPr>
      </w:pPr>
      <w:r w:rsidRPr="00160C76">
        <w:rPr>
          <w:rFonts w:ascii="Times New Roman" w:hAnsi="Times New Roman" w:cs="Times New Roman"/>
          <w:b/>
          <w:i/>
          <w:color w:val="215868" w:themeColor="accent5" w:themeShade="80"/>
          <w:kern w:val="1"/>
          <w:sz w:val="28"/>
          <w:szCs w:val="28"/>
        </w:rPr>
        <w:t>Incontri online con i docenti</w:t>
      </w:r>
    </w:p>
    <w:p w14:paraId="55EC8DAB" w14:textId="0796B3B8" w:rsidR="00017D7A" w:rsidRPr="00160C76" w:rsidRDefault="00017D7A" w:rsidP="00160C76">
      <w:pPr>
        <w:widowControl w:val="0"/>
        <w:autoSpaceDE w:val="0"/>
        <w:autoSpaceDN w:val="0"/>
        <w:adjustRightInd w:val="0"/>
        <w:jc w:val="both"/>
        <w:rPr>
          <w:rFonts w:ascii="Garamond" w:hAnsi="Garamond" w:cs="Garamond"/>
          <w:color w:val="215868" w:themeColor="accent5" w:themeShade="80"/>
          <w:kern w:val="1"/>
          <w:sz w:val="52"/>
          <w:szCs w:val="52"/>
        </w:rPr>
      </w:pPr>
      <w:r w:rsidRPr="006B57E3">
        <w:rPr>
          <w:rFonts w:ascii="Times New Roman" w:hAnsi="Times New Roman" w:cs="Times New Roman"/>
          <w:color w:val="215868" w:themeColor="accent5" w:themeShade="80"/>
          <w:sz w:val="22"/>
          <w:szCs w:val="22"/>
        </w:rPr>
        <w:t xml:space="preserve">Per favorire lo studio individuale a distanza e la preparazione agli esami, viene predisposto ogni anno un programma di varie attività di didattica seminariale organizzata online e di durata di una mezza giornata: un'opportunità per gli studenti di confrontarsi sia con i colleghi sia con i/le docenti. Nel corso di ciascuna sessione viene presentata una delle unità didattiche, uno dei moduli del programma o un problema inerente alla metodologia degli studi. </w:t>
      </w:r>
    </w:p>
    <w:p w14:paraId="7F147515" w14:textId="5B9CC346" w:rsidR="00017D7A" w:rsidRPr="006B57E3" w:rsidRDefault="00017D7A" w:rsidP="00160C76">
      <w:pPr>
        <w:widowControl w:val="0"/>
        <w:autoSpaceDE w:val="0"/>
        <w:autoSpaceDN w:val="0"/>
        <w:adjustRightInd w:val="0"/>
        <w:jc w:val="both"/>
        <w:rPr>
          <w:rFonts w:ascii="Times New Roman" w:hAnsi="Times New Roman" w:cs="Times New Roman"/>
          <w:color w:val="215868" w:themeColor="accent5" w:themeShade="80"/>
          <w:sz w:val="22"/>
          <w:szCs w:val="22"/>
        </w:rPr>
      </w:pPr>
      <w:r w:rsidRPr="006B57E3">
        <w:rPr>
          <w:rFonts w:ascii="Times New Roman" w:hAnsi="Times New Roman" w:cs="Times New Roman"/>
          <w:color w:val="215868" w:themeColor="accent5" w:themeShade="80"/>
          <w:sz w:val="22"/>
          <w:szCs w:val="22"/>
        </w:rPr>
        <w:t>In particolare agli/</w:t>
      </w:r>
      <w:proofErr w:type="spellStart"/>
      <w:r w:rsidRPr="006B57E3">
        <w:rPr>
          <w:rFonts w:ascii="Times New Roman" w:hAnsi="Times New Roman" w:cs="Times New Roman"/>
          <w:color w:val="215868" w:themeColor="accent5" w:themeShade="80"/>
          <w:sz w:val="22"/>
          <w:szCs w:val="22"/>
        </w:rPr>
        <w:t>lle</w:t>
      </w:r>
      <w:proofErr w:type="spellEnd"/>
      <w:r w:rsidRPr="006B57E3">
        <w:rPr>
          <w:rFonts w:ascii="Times New Roman" w:hAnsi="Times New Roman" w:cs="Times New Roman"/>
          <w:color w:val="215868" w:themeColor="accent5" w:themeShade="80"/>
          <w:sz w:val="22"/>
          <w:szCs w:val="22"/>
        </w:rPr>
        <w:t xml:space="preserve"> studenti del primo anno si suggerisce di partecipare al seminario di apertura e ad almeno due altri seminari, di cui uno di metodologia degli studi.</w:t>
      </w:r>
    </w:p>
    <w:p w14:paraId="4EDCABA0" w14:textId="77777777" w:rsidR="00017D7A" w:rsidRPr="006B57E3" w:rsidRDefault="00017D7A" w:rsidP="00017D7A">
      <w:pPr>
        <w:pStyle w:val="Default"/>
        <w:rPr>
          <w:color w:val="215868" w:themeColor="accent5" w:themeShade="80"/>
        </w:rPr>
      </w:pPr>
    </w:p>
    <w:p w14:paraId="44B89B0A"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16"/>
          <w:szCs w:val="16"/>
        </w:rPr>
      </w:pPr>
    </w:p>
    <w:p w14:paraId="7920B14F"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28"/>
          <w:szCs w:val="28"/>
        </w:rPr>
      </w:pPr>
      <w:r w:rsidRPr="006B57E3">
        <w:rPr>
          <w:rFonts w:ascii="Times New Roman" w:hAnsi="Times New Roman" w:cs="Times New Roman"/>
          <w:b/>
          <w:bCs/>
          <w:i/>
          <w:iCs/>
          <w:color w:val="215868" w:themeColor="accent5" w:themeShade="80"/>
          <w:kern w:val="1"/>
          <w:sz w:val="28"/>
          <w:szCs w:val="28"/>
        </w:rPr>
        <w:t>Verifiche a distanza e colloqui d'esame</w:t>
      </w:r>
    </w:p>
    <w:p w14:paraId="763F2C5E"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La verifica avviene in due momenti. Il primo è quello della </w:t>
      </w:r>
      <w:r w:rsidRPr="006B57E3">
        <w:rPr>
          <w:rFonts w:ascii="Times New Roman" w:hAnsi="Times New Roman" w:cs="Times New Roman"/>
          <w:i/>
          <w:iCs/>
          <w:color w:val="215868" w:themeColor="accent5" w:themeShade="80"/>
          <w:kern w:val="1"/>
          <w:sz w:val="22"/>
          <w:szCs w:val="22"/>
        </w:rPr>
        <w:t>verifica a distanza</w:t>
      </w:r>
      <w:r w:rsidRPr="006B57E3">
        <w:rPr>
          <w:rFonts w:ascii="Times New Roman" w:hAnsi="Times New Roman" w:cs="Times New Roman"/>
          <w:color w:val="215868" w:themeColor="accent5" w:themeShade="80"/>
          <w:kern w:val="1"/>
          <w:sz w:val="22"/>
          <w:szCs w:val="22"/>
        </w:rPr>
        <w:t xml:space="preserve">, tramite </w:t>
      </w:r>
      <w:r w:rsidRPr="006B57E3">
        <w:rPr>
          <w:rFonts w:ascii="Times New Roman" w:hAnsi="Times New Roman" w:cs="Times New Roman"/>
          <w:i/>
          <w:iCs/>
          <w:color w:val="215868" w:themeColor="accent5" w:themeShade="80"/>
          <w:kern w:val="1"/>
          <w:sz w:val="22"/>
          <w:szCs w:val="22"/>
        </w:rPr>
        <w:t>questionari</w:t>
      </w:r>
      <w:r w:rsidRPr="006B57E3">
        <w:rPr>
          <w:rFonts w:ascii="Times New Roman" w:hAnsi="Times New Roman" w:cs="Times New Roman"/>
          <w:color w:val="215868" w:themeColor="accent5" w:themeShade="80"/>
          <w:kern w:val="1"/>
          <w:sz w:val="22"/>
          <w:szCs w:val="22"/>
        </w:rPr>
        <w:t>.</w:t>
      </w:r>
    </w:p>
    <w:p w14:paraId="7095F7F9" w14:textId="13BBAAC4"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ab/>
        <w:t>Al termine dello studio di ciascuna unità, si richiede l’invio di alcune risposte scritte alle domande poste nelle schede di verifica</w:t>
      </w:r>
      <w:r w:rsidR="00E002A3" w:rsidRPr="006B57E3">
        <w:rPr>
          <w:rFonts w:ascii="Times New Roman" w:hAnsi="Times New Roman" w:cs="Times New Roman"/>
          <w:color w:val="215868" w:themeColor="accent5" w:themeShade="80"/>
          <w:kern w:val="1"/>
          <w:sz w:val="22"/>
          <w:szCs w:val="22"/>
        </w:rPr>
        <w:t xml:space="preserve"> e/o </w:t>
      </w:r>
      <w:r w:rsidRPr="006B57E3">
        <w:rPr>
          <w:rFonts w:ascii="Times New Roman" w:hAnsi="Times New Roman" w:cs="Times New Roman"/>
          <w:color w:val="215868" w:themeColor="accent5" w:themeShade="80"/>
          <w:kern w:val="1"/>
          <w:sz w:val="22"/>
          <w:szCs w:val="22"/>
        </w:rPr>
        <w:t xml:space="preserve">di un breve elaborato scritto. </w:t>
      </w:r>
      <w:r w:rsidR="00F711B3" w:rsidRPr="006B57E3">
        <w:rPr>
          <w:rFonts w:ascii="Times New Roman" w:hAnsi="Times New Roman" w:cs="Times New Roman"/>
          <w:color w:val="215868" w:themeColor="accent5" w:themeShade="80"/>
          <w:sz w:val="22"/>
          <w:szCs w:val="22"/>
        </w:rPr>
        <w:t>Farà seguito, da parte della Facoltà, l’approvazione di questi lavori e l’ammissione all’esame orale, accompagnata, da parte del/la docente da eventuali commenti ed indicazioni per la preparazione del colloquio d’esame.</w:t>
      </w:r>
    </w:p>
    <w:p w14:paraId="445705F7" w14:textId="7FF2D2B2" w:rsidR="005C5E77" w:rsidRPr="006B57E3" w:rsidRDefault="00F711B3" w:rsidP="005C5E77">
      <w:pPr>
        <w:widowControl w:val="0"/>
        <w:autoSpaceDE w:val="0"/>
        <w:autoSpaceDN w:val="0"/>
        <w:adjustRightInd w:val="0"/>
        <w:ind w:firstLine="708"/>
        <w:jc w:val="both"/>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sz w:val="22"/>
          <w:szCs w:val="22"/>
        </w:rPr>
        <w:t>I colloqui d’esame, le cui date vengono calendarizzate e comunicate all’inizio del semestre, avvengono</w:t>
      </w:r>
      <w:r w:rsidRPr="006B57E3">
        <w:rPr>
          <w:rFonts w:ascii="Times New Roman" w:hAnsi="Times New Roman" w:cs="Times New Roman"/>
          <w:color w:val="215868" w:themeColor="accent5" w:themeShade="80"/>
          <w:kern w:val="1"/>
          <w:sz w:val="22"/>
          <w:szCs w:val="22"/>
        </w:rPr>
        <w:t xml:space="preserve"> attualmente online (Skype); qualora la situazione epidemiologica lo consentirà, </w:t>
      </w:r>
      <w:r w:rsidR="005C5E77" w:rsidRPr="006B57E3">
        <w:rPr>
          <w:rFonts w:ascii="Times New Roman" w:hAnsi="Times New Roman" w:cs="Times New Roman"/>
          <w:color w:val="215868" w:themeColor="accent5" w:themeShade="80"/>
          <w:kern w:val="1"/>
          <w:sz w:val="22"/>
          <w:szCs w:val="22"/>
        </w:rPr>
        <w:t>presso la sede della Facoltà, Roma, via Pietro Cossa 44, ingresso segreteria/biblioteca (vengono periodicamente fissati e comunicati i calendari delle giornate d’esame</w:t>
      </w:r>
      <w:r w:rsidR="00E45189" w:rsidRPr="006B57E3">
        <w:rPr>
          <w:rFonts w:ascii="Times New Roman" w:hAnsi="Times New Roman" w:cs="Times New Roman"/>
          <w:color w:val="215868" w:themeColor="accent5" w:themeShade="80"/>
          <w:kern w:val="1"/>
          <w:sz w:val="22"/>
          <w:szCs w:val="22"/>
        </w:rPr>
        <w:t>:</w:t>
      </w:r>
      <w:r w:rsidR="00E45189" w:rsidRPr="006B57E3">
        <w:rPr>
          <w:color w:val="215868" w:themeColor="accent5" w:themeShade="80"/>
        </w:rPr>
        <w:t xml:space="preserve"> </w:t>
      </w:r>
      <w:r w:rsidR="00E45189" w:rsidRPr="006B57E3">
        <w:rPr>
          <w:rFonts w:ascii="Times New Roman" w:hAnsi="Times New Roman" w:cs="Times New Roman"/>
          <w:color w:val="215868" w:themeColor="accent5" w:themeShade="80"/>
          <w:kern w:val="1"/>
          <w:sz w:val="22"/>
          <w:szCs w:val="22"/>
        </w:rPr>
        <w:t>http://facoltavaldese.org/it/Laurea+in+SBT</w:t>
      </w:r>
      <w:r w:rsidR="005C5E77" w:rsidRPr="006B57E3">
        <w:rPr>
          <w:rFonts w:ascii="Times New Roman" w:hAnsi="Times New Roman" w:cs="Times New Roman"/>
          <w:color w:val="215868" w:themeColor="accent5" w:themeShade="80"/>
          <w:kern w:val="1"/>
          <w:sz w:val="22"/>
          <w:szCs w:val="22"/>
        </w:rPr>
        <w:t>).</w:t>
      </w:r>
    </w:p>
    <w:p w14:paraId="598CADF8" w14:textId="77777777" w:rsidR="005C5E77" w:rsidRPr="006B57E3" w:rsidRDefault="005C5E77" w:rsidP="005C5E77">
      <w:pPr>
        <w:widowControl w:val="0"/>
        <w:autoSpaceDE w:val="0"/>
        <w:autoSpaceDN w:val="0"/>
        <w:adjustRightInd w:val="0"/>
        <w:ind w:firstLine="708"/>
        <w:jc w:val="both"/>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Nell’ambito dell’esame i contenuti informativi specifici di ogni unità non vengono più</w:t>
      </w:r>
      <w:r w:rsidRPr="006B57E3">
        <w:rPr>
          <w:rFonts w:ascii="Times New Roman" w:hAnsi="Times New Roman" w:cs="Times New Roman"/>
          <w:color w:val="215868" w:themeColor="accent5" w:themeShade="80"/>
          <w:kern w:val="1"/>
        </w:rPr>
        <w:t xml:space="preserve"> riverificati;</w:t>
      </w:r>
      <w:r w:rsidRPr="006B57E3">
        <w:rPr>
          <w:rFonts w:ascii="Times New Roman" w:hAnsi="Times New Roman" w:cs="Times New Roman"/>
          <w:color w:val="215868" w:themeColor="accent5" w:themeShade="80"/>
          <w:kern w:val="1"/>
          <w:sz w:val="22"/>
          <w:szCs w:val="22"/>
        </w:rPr>
        <w:t xml:space="preserve"> obiettivo del colloquio è invece la valutazione dell’insieme della formazione acquisita.</w:t>
      </w:r>
    </w:p>
    <w:p w14:paraId="04FAE9C0"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16"/>
          <w:szCs w:val="16"/>
        </w:rPr>
      </w:pPr>
    </w:p>
    <w:p w14:paraId="28E61862"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28"/>
          <w:szCs w:val="28"/>
        </w:rPr>
      </w:pPr>
      <w:r w:rsidRPr="006B57E3">
        <w:rPr>
          <w:rFonts w:ascii="Times New Roman" w:hAnsi="Times New Roman" w:cs="Times New Roman"/>
          <w:b/>
          <w:bCs/>
          <w:i/>
          <w:iCs/>
          <w:color w:val="215868" w:themeColor="accent5" w:themeShade="80"/>
          <w:kern w:val="1"/>
          <w:sz w:val="28"/>
          <w:szCs w:val="28"/>
        </w:rPr>
        <w:t>Obiettivi della formazione</w:t>
      </w:r>
    </w:p>
    <w:p w14:paraId="1E4232D5"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Ambito delle </w:t>
      </w:r>
      <w:r w:rsidRPr="006B57E3">
        <w:rPr>
          <w:rFonts w:ascii="Times New Roman" w:hAnsi="Times New Roman" w:cs="Times New Roman"/>
          <w:b/>
          <w:bCs/>
          <w:i/>
          <w:iCs/>
          <w:color w:val="215868" w:themeColor="accent5" w:themeShade="80"/>
          <w:kern w:val="1"/>
          <w:sz w:val="22"/>
          <w:szCs w:val="22"/>
        </w:rPr>
        <w:t>conoscenze</w:t>
      </w:r>
      <w:r w:rsidRPr="006B57E3">
        <w:rPr>
          <w:rFonts w:ascii="Times New Roman" w:hAnsi="Times New Roman" w:cs="Times New Roman"/>
          <w:color w:val="215868" w:themeColor="accent5" w:themeShade="80"/>
          <w:kern w:val="1"/>
          <w:sz w:val="22"/>
          <w:szCs w:val="22"/>
        </w:rPr>
        <w:t xml:space="preserve"> (contenuti dell'apprendimento, cioè il "sapere"), da acquisire progressivamente nell'arco del primo e del secondo anno:</w:t>
      </w:r>
    </w:p>
    <w:p w14:paraId="6CA4D6F0" w14:textId="00A0CEE8" w:rsidR="005C5E77" w:rsidRPr="006B57E3" w:rsidRDefault="005C5E77" w:rsidP="005C5E77">
      <w:pPr>
        <w:widowControl w:val="0"/>
        <w:numPr>
          <w:ilvl w:val="0"/>
          <w:numId w:val="11"/>
        </w:numPr>
        <w:tabs>
          <w:tab w:val="left" w:pos="220"/>
          <w:tab w:val="left" w:pos="720"/>
        </w:tabs>
        <w:autoSpaceDE w:val="0"/>
        <w:autoSpaceDN w:val="0"/>
        <w:adjustRightInd w:val="0"/>
        <w:ind w:hanging="720"/>
        <w:jc w:val="both"/>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linguaggio settoriale</w:t>
      </w:r>
      <w:r w:rsidRPr="006B57E3">
        <w:rPr>
          <w:rFonts w:ascii="Times New Roman" w:hAnsi="Times New Roman" w:cs="Times New Roman"/>
          <w:color w:val="215868" w:themeColor="accent5" w:themeShade="80"/>
          <w:kern w:val="1"/>
          <w:sz w:val="22"/>
          <w:szCs w:val="22"/>
        </w:rPr>
        <w:t xml:space="preserve"> di ciascuna delle 5 discipline teologiche; </w:t>
      </w:r>
      <w:r w:rsidRPr="006B57E3">
        <w:rPr>
          <w:rFonts w:ascii="Times New Roman" w:hAnsi="Times New Roman" w:cs="Times New Roman"/>
          <w:i/>
          <w:iCs/>
          <w:color w:val="215868" w:themeColor="accent5" w:themeShade="80"/>
          <w:kern w:val="1"/>
          <w:sz w:val="22"/>
          <w:szCs w:val="22"/>
        </w:rPr>
        <w:t>alcune tematiche introduttive e/o rilevanti</w:t>
      </w:r>
      <w:r w:rsidRPr="006B57E3">
        <w:rPr>
          <w:rFonts w:ascii="Times New Roman" w:hAnsi="Times New Roman" w:cs="Times New Roman"/>
          <w:color w:val="215868" w:themeColor="accent5" w:themeShade="80"/>
          <w:kern w:val="1"/>
          <w:sz w:val="22"/>
          <w:szCs w:val="22"/>
        </w:rPr>
        <w:t xml:space="preserve">, a livello di </w:t>
      </w:r>
      <w:r w:rsidRPr="006B57E3">
        <w:rPr>
          <w:rFonts w:ascii="Times New Roman" w:hAnsi="Times New Roman" w:cs="Times New Roman"/>
          <w:i/>
          <w:iCs/>
          <w:color w:val="215868" w:themeColor="accent5" w:themeShade="80"/>
          <w:kern w:val="1"/>
          <w:sz w:val="22"/>
          <w:szCs w:val="22"/>
        </w:rPr>
        <w:t>alta divulgazione</w:t>
      </w:r>
      <w:r w:rsidRPr="006B57E3">
        <w:rPr>
          <w:rFonts w:ascii="Times New Roman" w:hAnsi="Times New Roman" w:cs="Times New Roman"/>
          <w:color w:val="215868" w:themeColor="accent5" w:themeShade="80"/>
          <w:kern w:val="1"/>
          <w:sz w:val="22"/>
          <w:szCs w:val="22"/>
        </w:rPr>
        <w:t>, di ciascuna delle 5 discipline teologiche; e nel terzo anno:</w:t>
      </w:r>
    </w:p>
    <w:p w14:paraId="0AD6B2EC" w14:textId="77777777" w:rsidR="005C5E77" w:rsidRPr="006B57E3" w:rsidRDefault="005C5E77" w:rsidP="005C5E77">
      <w:pPr>
        <w:widowControl w:val="0"/>
        <w:numPr>
          <w:ilvl w:val="0"/>
          <w:numId w:val="11"/>
        </w:numPr>
        <w:tabs>
          <w:tab w:val="left" w:pos="220"/>
          <w:tab w:val="left" w:pos="720"/>
        </w:tabs>
        <w:autoSpaceDE w:val="0"/>
        <w:autoSpaceDN w:val="0"/>
        <w:adjustRightInd w:val="0"/>
        <w:ind w:hanging="720"/>
        <w:jc w:val="both"/>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un'area delimitata</w:t>
      </w:r>
      <w:r w:rsidRPr="006B57E3">
        <w:rPr>
          <w:rFonts w:ascii="Times New Roman" w:hAnsi="Times New Roman" w:cs="Times New Roman"/>
          <w:color w:val="215868" w:themeColor="accent5" w:themeShade="80"/>
          <w:kern w:val="1"/>
          <w:sz w:val="22"/>
          <w:szCs w:val="22"/>
        </w:rPr>
        <w:t>, a livello di</w:t>
      </w:r>
      <w:r w:rsidRPr="006B57E3">
        <w:rPr>
          <w:rFonts w:ascii="Times New Roman" w:hAnsi="Times New Roman" w:cs="Times New Roman"/>
          <w:i/>
          <w:iCs/>
          <w:color w:val="215868" w:themeColor="accent5" w:themeShade="80"/>
          <w:kern w:val="1"/>
          <w:sz w:val="22"/>
          <w:szCs w:val="22"/>
        </w:rPr>
        <w:t xml:space="preserve"> approfondimento</w:t>
      </w:r>
      <w:r w:rsidRPr="006B57E3">
        <w:rPr>
          <w:rFonts w:ascii="Times New Roman" w:hAnsi="Times New Roman" w:cs="Times New Roman"/>
          <w:color w:val="215868" w:themeColor="accent5" w:themeShade="80"/>
          <w:kern w:val="1"/>
          <w:sz w:val="22"/>
          <w:szCs w:val="22"/>
        </w:rPr>
        <w:t>, in una delle discipline teologiche.</w:t>
      </w:r>
    </w:p>
    <w:p w14:paraId="699AB36A"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22"/>
          <w:szCs w:val="22"/>
        </w:rPr>
      </w:pPr>
    </w:p>
    <w:p w14:paraId="6EE1E5BD"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Ambito delle </w:t>
      </w:r>
      <w:r w:rsidRPr="006B57E3">
        <w:rPr>
          <w:rFonts w:ascii="Times New Roman" w:hAnsi="Times New Roman" w:cs="Times New Roman"/>
          <w:b/>
          <w:bCs/>
          <w:i/>
          <w:iCs/>
          <w:color w:val="215868" w:themeColor="accent5" w:themeShade="80"/>
          <w:kern w:val="1"/>
          <w:sz w:val="22"/>
          <w:szCs w:val="22"/>
        </w:rPr>
        <w:t>capacità</w:t>
      </w:r>
      <w:r w:rsidRPr="006B57E3">
        <w:rPr>
          <w:rFonts w:ascii="Times New Roman" w:hAnsi="Times New Roman" w:cs="Times New Roman"/>
          <w:color w:val="215868" w:themeColor="accent5" w:themeShade="80"/>
          <w:kern w:val="1"/>
          <w:sz w:val="22"/>
          <w:szCs w:val="22"/>
        </w:rPr>
        <w:t xml:space="preserve"> (possibilità operativa di applicare in situazioni concrete l'istruzione appresa, cioè il "saper fare"), da sviluppare gradualmente nell'arco dei primi due anni:</w:t>
      </w:r>
    </w:p>
    <w:p w14:paraId="6B3763A4" w14:textId="77777777" w:rsidR="005C5E77" w:rsidRPr="006B57E3" w:rsidRDefault="005C5E77" w:rsidP="005C5E77">
      <w:pPr>
        <w:widowControl w:val="0"/>
        <w:numPr>
          <w:ilvl w:val="0"/>
          <w:numId w:val="12"/>
        </w:numPr>
        <w:tabs>
          <w:tab w:val="left" w:pos="220"/>
          <w:tab w:val="left" w:pos="720"/>
        </w:tabs>
        <w:autoSpaceDE w:val="0"/>
        <w:autoSpaceDN w:val="0"/>
        <w:adjustRightInd w:val="0"/>
        <w:ind w:hanging="720"/>
        <w:jc w:val="both"/>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kern w:val="1"/>
          <w:sz w:val="22"/>
          <w:szCs w:val="22"/>
        </w:rPr>
        <w:t>comprensione attiva del linguaggio settoriale e della struttura dei vari strumenti</w:t>
      </w:r>
      <w:r w:rsidRPr="006B57E3">
        <w:rPr>
          <w:rFonts w:ascii="Times New Roman" w:hAnsi="Times New Roman" w:cs="Times New Roman"/>
          <w:color w:val="215868" w:themeColor="accent5" w:themeShade="80"/>
          <w:kern w:val="1"/>
          <w:sz w:val="22"/>
          <w:szCs w:val="22"/>
        </w:rPr>
        <w:t xml:space="preserve">: schede, articoli, libri, manuali, dizionari, enciclopedie, ecc.; sulle materie trattate, realizzazione di </w:t>
      </w:r>
      <w:r w:rsidRPr="006B57E3">
        <w:rPr>
          <w:rFonts w:ascii="Times New Roman" w:hAnsi="Times New Roman" w:cs="Times New Roman"/>
          <w:i/>
          <w:iCs/>
          <w:color w:val="215868" w:themeColor="accent5" w:themeShade="80"/>
          <w:kern w:val="1"/>
          <w:sz w:val="22"/>
          <w:szCs w:val="22"/>
        </w:rPr>
        <w:t>schemi</w:t>
      </w:r>
      <w:r w:rsidRPr="006B57E3">
        <w:rPr>
          <w:rFonts w:ascii="Times New Roman" w:hAnsi="Times New Roman" w:cs="Times New Roman"/>
          <w:color w:val="215868" w:themeColor="accent5" w:themeShade="80"/>
          <w:kern w:val="1"/>
          <w:sz w:val="22"/>
          <w:szCs w:val="22"/>
        </w:rPr>
        <w:t xml:space="preserve">, </w:t>
      </w:r>
      <w:r w:rsidRPr="006B57E3">
        <w:rPr>
          <w:rFonts w:ascii="Times New Roman" w:hAnsi="Times New Roman" w:cs="Times New Roman"/>
          <w:i/>
          <w:iCs/>
          <w:color w:val="215868" w:themeColor="accent5" w:themeShade="80"/>
          <w:kern w:val="1"/>
          <w:sz w:val="22"/>
          <w:szCs w:val="22"/>
        </w:rPr>
        <w:t>mappe</w:t>
      </w:r>
      <w:r w:rsidRPr="006B57E3">
        <w:rPr>
          <w:rFonts w:ascii="Times New Roman" w:hAnsi="Times New Roman" w:cs="Times New Roman"/>
          <w:color w:val="215868" w:themeColor="accent5" w:themeShade="80"/>
          <w:kern w:val="1"/>
          <w:sz w:val="22"/>
          <w:szCs w:val="22"/>
        </w:rPr>
        <w:t xml:space="preserve">, </w:t>
      </w:r>
      <w:r w:rsidRPr="006B57E3">
        <w:rPr>
          <w:rFonts w:ascii="Times New Roman" w:hAnsi="Times New Roman" w:cs="Times New Roman"/>
          <w:i/>
          <w:iCs/>
          <w:color w:val="215868" w:themeColor="accent5" w:themeShade="80"/>
          <w:kern w:val="1"/>
          <w:sz w:val="22"/>
          <w:szCs w:val="22"/>
        </w:rPr>
        <w:t>sintesi</w:t>
      </w:r>
      <w:r w:rsidRPr="006B57E3">
        <w:rPr>
          <w:rFonts w:ascii="Times New Roman" w:hAnsi="Times New Roman" w:cs="Times New Roman"/>
          <w:color w:val="215868" w:themeColor="accent5" w:themeShade="80"/>
          <w:kern w:val="1"/>
          <w:sz w:val="22"/>
          <w:szCs w:val="22"/>
        </w:rPr>
        <w:t xml:space="preserve">, ecc.; saper </w:t>
      </w:r>
      <w:r w:rsidRPr="006B57E3">
        <w:rPr>
          <w:rFonts w:ascii="Times New Roman" w:hAnsi="Times New Roman" w:cs="Times New Roman"/>
          <w:i/>
          <w:iCs/>
          <w:color w:val="215868" w:themeColor="accent5" w:themeShade="80"/>
          <w:kern w:val="1"/>
          <w:sz w:val="22"/>
          <w:szCs w:val="22"/>
        </w:rPr>
        <w:t>riportare una posizione altrui</w:t>
      </w:r>
      <w:r w:rsidRPr="006B57E3">
        <w:rPr>
          <w:rFonts w:ascii="Times New Roman" w:hAnsi="Times New Roman" w:cs="Times New Roman"/>
          <w:color w:val="215868" w:themeColor="accent5" w:themeShade="80"/>
          <w:kern w:val="1"/>
          <w:sz w:val="22"/>
          <w:szCs w:val="22"/>
        </w:rPr>
        <w:t xml:space="preserve"> ("stato della questione", argomentazioni presentate), valutarne gli argomenti e </w:t>
      </w:r>
      <w:r w:rsidRPr="006B57E3">
        <w:rPr>
          <w:rFonts w:ascii="Times New Roman" w:hAnsi="Times New Roman" w:cs="Times New Roman"/>
          <w:i/>
          <w:iCs/>
          <w:color w:val="215868" w:themeColor="accent5" w:themeShade="80"/>
          <w:kern w:val="1"/>
          <w:sz w:val="22"/>
          <w:szCs w:val="22"/>
        </w:rPr>
        <w:t>scegliere una posizione motivandola</w:t>
      </w:r>
      <w:r w:rsidRPr="006B57E3">
        <w:rPr>
          <w:rFonts w:ascii="Times New Roman" w:hAnsi="Times New Roman" w:cs="Times New Roman"/>
          <w:color w:val="215868" w:themeColor="accent5" w:themeShade="80"/>
          <w:kern w:val="1"/>
          <w:sz w:val="22"/>
          <w:szCs w:val="22"/>
        </w:rPr>
        <w:t>; e nel terzo anno:</w:t>
      </w:r>
    </w:p>
    <w:p w14:paraId="46F67EA4" w14:textId="77777777" w:rsidR="005C5E77" w:rsidRPr="006B57E3" w:rsidRDefault="005C5E77" w:rsidP="005C5E77">
      <w:pPr>
        <w:widowControl w:val="0"/>
        <w:numPr>
          <w:ilvl w:val="0"/>
          <w:numId w:val="12"/>
        </w:numPr>
        <w:tabs>
          <w:tab w:val="left" w:pos="220"/>
          <w:tab w:val="left" w:pos="720"/>
        </w:tabs>
        <w:autoSpaceDE w:val="0"/>
        <w:autoSpaceDN w:val="0"/>
        <w:adjustRightInd w:val="0"/>
        <w:ind w:hanging="720"/>
        <w:jc w:val="both"/>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saper </w:t>
      </w:r>
      <w:r w:rsidRPr="006B57E3">
        <w:rPr>
          <w:rFonts w:ascii="Times New Roman" w:hAnsi="Times New Roman" w:cs="Times New Roman"/>
          <w:i/>
          <w:iCs/>
          <w:color w:val="215868" w:themeColor="accent5" w:themeShade="80"/>
          <w:kern w:val="1"/>
          <w:sz w:val="22"/>
          <w:szCs w:val="22"/>
        </w:rPr>
        <w:t xml:space="preserve">porre le domande </w:t>
      </w:r>
      <w:r w:rsidRPr="006B57E3">
        <w:rPr>
          <w:rFonts w:ascii="Times New Roman" w:hAnsi="Times New Roman" w:cs="Times New Roman"/>
          <w:color w:val="215868" w:themeColor="accent5" w:themeShade="80"/>
          <w:kern w:val="1"/>
          <w:sz w:val="22"/>
          <w:szCs w:val="22"/>
        </w:rPr>
        <w:t xml:space="preserve">e trasformarle in un </w:t>
      </w:r>
      <w:r w:rsidRPr="006B57E3">
        <w:rPr>
          <w:rFonts w:ascii="Times New Roman" w:hAnsi="Times New Roman" w:cs="Times New Roman"/>
          <w:i/>
          <w:iCs/>
          <w:color w:val="215868" w:themeColor="accent5" w:themeShade="80"/>
          <w:kern w:val="1"/>
          <w:sz w:val="22"/>
          <w:szCs w:val="22"/>
        </w:rPr>
        <w:t>progetto organizzato di studio</w:t>
      </w:r>
      <w:r w:rsidRPr="006B57E3">
        <w:rPr>
          <w:rFonts w:ascii="Times New Roman" w:hAnsi="Times New Roman" w:cs="Times New Roman"/>
          <w:color w:val="215868" w:themeColor="accent5" w:themeShade="80"/>
          <w:kern w:val="1"/>
          <w:sz w:val="22"/>
          <w:szCs w:val="22"/>
        </w:rPr>
        <w:t xml:space="preserve">; saper </w:t>
      </w:r>
      <w:r w:rsidRPr="006B57E3">
        <w:rPr>
          <w:rFonts w:ascii="Times New Roman" w:hAnsi="Times New Roman" w:cs="Times New Roman"/>
          <w:i/>
          <w:iCs/>
          <w:color w:val="215868" w:themeColor="accent5" w:themeShade="80"/>
          <w:kern w:val="1"/>
          <w:sz w:val="22"/>
          <w:szCs w:val="22"/>
        </w:rPr>
        <w:t xml:space="preserve">predisporre del materiale informativo e didattico </w:t>
      </w:r>
      <w:r w:rsidRPr="006B57E3">
        <w:rPr>
          <w:rFonts w:ascii="Times New Roman" w:hAnsi="Times New Roman" w:cs="Times New Roman"/>
          <w:color w:val="215868" w:themeColor="accent5" w:themeShade="80"/>
          <w:kern w:val="1"/>
          <w:sz w:val="22"/>
          <w:szCs w:val="22"/>
        </w:rPr>
        <w:t xml:space="preserve">nel campo dell'indirizzo scelto; saper realizzare </w:t>
      </w:r>
      <w:r w:rsidRPr="006B57E3">
        <w:rPr>
          <w:rFonts w:ascii="Times New Roman" w:hAnsi="Times New Roman" w:cs="Times New Roman"/>
          <w:i/>
          <w:iCs/>
          <w:color w:val="215868" w:themeColor="accent5" w:themeShade="80"/>
          <w:kern w:val="1"/>
          <w:sz w:val="22"/>
          <w:szCs w:val="22"/>
        </w:rPr>
        <w:t>recensioni</w:t>
      </w:r>
      <w:r w:rsidRPr="006B57E3">
        <w:rPr>
          <w:rFonts w:ascii="Times New Roman" w:hAnsi="Times New Roman" w:cs="Times New Roman"/>
          <w:color w:val="215868" w:themeColor="accent5" w:themeShade="80"/>
          <w:kern w:val="1"/>
          <w:sz w:val="22"/>
          <w:szCs w:val="22"/>
        </w:rPr>
        <w:t xml:space="preserve">, </w:t>
      </w:r>
      <w:r w:rsidRPr="006B57E3">
        <w:rPr>
          <w:rFonts w:ascii="Times New Roman" w:hAnsi="Times New Roman" w:cs="Times New Roman"/>
          <w:i/>
          <w:iCs/>
          <w:color w:val="215868" w:themeColor="accent5" w:themeShade="80"/>
          <w:kern w:val="1"/>
          <w:sz w:val="22"/>
          <w:szCs w:val="22"/>
        </w:rPr>
        <w:t>articoli</w:t>
      </w:r>
      <w:r w:rsidRPr="006B57E3">
        <w:rPr>
          <w:rFonts w:ascii="Times New Roman" w:hAnsi="Times New Roman" w:cs="Times New Roman"/>
          <w:color w:val="215868" w:themeColor="accent5" w:themeShade="80"/>
          <w:kern w:val="1"/>
          <w:sz w:val="22"/>
          <w:szCs w:val="22"/>
        </w:rPr>
        <w:t xml:space="preserve">, </w:t>
      </w:r>
      <w:r w:rsidRPr="006B57E3">
        <w:rPr>
          <w:rFonts w:ascii="Times New Roman" w:hAnsi="Times New Roman" w:cs="Times New Roman"/>
          <w:i/>
          <w:iCs/>
          <w:color w:val="215868" w:themeColor="accent5" w:themeShade="80"/>
          <w:kern w:val="1"/>
          <w:sz w:val="22"/>
          <w:szCs w:val="22"/>
        </w:rPr>
        <w:t>relazioni</w:t>
      </w:r>
      <w:r w:rsidRPr="006B57E3">
        <w:rPr>
          <w:rFonts w:ascii="Times New Roman" w:hAnsi="Times New Roman" w:cs="Times New Roman"/>
          <w:color w:val="215868" w:themeColor="accent5" w:themeShade="80"/>
          <w:kern w:val="1"/>
          <w:sz w:val="22"/>
          <w:szCs w:val="22"/>
        </w:rPr>
        <w:t xml:space="preserve"> su dibattiti, convegni, ecc. relativi ad argomenti dell'indirizzo scelto; saper </w:t>
      </w:r>
      <w:r w:rsidRPr="006B57E3">
        <w:rPr>
          <w:rFonts w:ascii="Times New Roman" w:hAnsi="Times New Roman" w:cs="Times New Roman"/>
          <w:i/>
          <w:iCs/>
          <w:color w:val="215868" w:themeColor="accent5" w:themeShade="80"/>
          <w:kern w:val="1"/>
          <w:sz w:val="22"/>
          <w:szCs w:val="22"/>
        </w:rPr>
        <w:t>intervenire in pubblico</w:t>
      </w:r>
      <w:r w:rsidRPr="006B57E3">
        <w:rPr>
          <w:rFonts w:ascii="Times New Roman" w:hAnsi="Times New Roman" w:cs="Times New Roman"/>
          <w:color w:val="215868" w:themeColor="accent5" w:themeShade="80"/>
          <w:kern w:val="1"/>
          <w:sz w:val="22"/>
          <w:szCs w:val="22"/>
        </w:rPr>
        <w:t xml:space="preserve"> su un argomento dell'indirizzo scelto (ad es.: organizzazione e conduzione di uno studio biblico o di un ciclo di conferenze; presentazione di un libro; gestione di una tavola rotonda; ecc.).</w:t>
      </w:r>
    </w:p>
    <w:p w14:paraId="7965415A"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Ambito degli </w:t>
      </w:r>
      <w:r w:rsidRPr="006B57E3">
        <w:rPr>
          <w:rFonts w:ascii="Times New Roman" w:hAnsi="Times New Roman" w:cs="Times New Roman"/>
          <w:b/>
          <w:bCs/>
          <w:i/>
          <w:iCs/>
          <w:color w:val="215868" w:themeColor="accent5" w:themeShade="80"/>
          <w:kern w:val="1"/>
          <w:sz w:val="22"/>
          <w:szCs w:val="22"/>
        </w:rPr>
        <w:t xml:space="preserve">atteggiamenti </w:t>
      </w:r>
      <w:r w:rsidRPr="006B57E3">
        <w:rPr>
          <w:rFonts w:ascii="Times New Roman" w:hAnsi="Times New Roman" w:cs="Times New Roman"/>
          <w:color w:val="215868" w:themeColor="accent5" w:themeShade="80"/>
          <w:kern w:val="1"/>
          <w:sz w:val="22"/>
          <w:szCs w:val="22"/>
        </w:rPr>
        <w:t>(il tipo di approccio o di attitudine personale nell'impegno allo studio ed alla pratica, cioè il "saper essere"), da assumere e maturare nel corso dell'intero processo di formazione, ed oltre:</w:t>
      </w:r>
    </w:p>
    <w:p w14:paraId="3C89097D" w14:textId="77777777" w:rsidR="005C5E77" w:rsidRPr="006B57E3" w:rsidRDefault="005C5E77" w:rsidP="005C5E77">
      <w:pPr>
        <w:widowControl w:val="0"/>
        <w:numPr>
          <w:ilvl w:val="0"/>
          <w:numId w:val="13"/>
        </w:numPr>
        <w:tabs>
          <w:tab w:val="left" w:pos="220"/>
          <w:tab w:val="left" w:pos="720"/>
        </w:tabs>
        <w:autoSpaceDE w:val="0"/>
        <w:autoSpaceDN w:val="0"/>
        <w:adjustRightInd w:val="0"/>
        <w:ind w:hanging="720"/>
        <w:jc w:val="both"/>
        <w:rPr>
          <w:rFonts w:ascii="Times New Roman" w:hAnsi="Times New Roman" w:cs="Times New Roman"/>
          <w:color w:val="215868" w:themeColor="accent5" w:themeShade="80"/>
          <w:kern w:val="1"/>
          <w:sz w:val="22"/>
          <w:szCs w:val="22"/>
        </w:rPr>
      </w:pPr>
      <w:r w:rsidRPr="006B57E3">
        <w:rPr>
          <w:rFonts w:ascii="Times New Roman" w:hAnsi="Times New Roman" w:cs="Times New Roman"/>
          <w:color w:val="215868" w:themeColor="accent5" w:themeShade="80"/>
          <w:kern w:val="1"/>
          <w:sz w:val="22"/>
          <w:szCs w:val="22"/>
        </w:rPr>
        <w:t xml:space="preserve">impegno ad un lavoro di </w:t>
      </w:r>
      <w:r w:rsidRPr="006B57E3">
        <w:rPr>
          <w:rFonts w:ascii="Times New Roman" w:hAnsi="Times New Roman" w:cs="Times New Roman"/>
          <w:i/>
          <w:iCs/>
          <w:color w:val="215868" w:themeColor="accent5" w:themeShade="80"/>
          <w:kern w:val="1"/>
          <w:sz w:val="22"/>
          <w:szCs w:val="22"/>
        </w:rPr>
        <w:t>ricerca</w:t>
      </w:r>
      <w:r w:rsidRPr="006B57E3">
        <w:rPr>
          <w:rFonts w:ascii="Times New Roman" w:hAnsi="Times New Roman" w:cs="Times New Roman"/>
          <w:color w:val="215868" w:themeColor="accent5" w:themeShade="80"/>
          <w:kern w:val="1"/>
          <w:sz w:val="22"/>
          <w:szCs w:val="22"/>
        </w:rPr>
        <w:t xml:space="preserve">, apertura ad un approccio </w:t>
      </w:r>
      <w:r w:rsidRPr="006B57E3">
        <w:rPr>
          <w:rFonts w:ascii="Times New Roman" w:hAnsi="Times New Roman" w:cs="Times New Roman"/>
          <w:i/>
          <w:iCs/>
          <w:color w:val="215868" w:themeColor="accent5" w:themeShade="80"/>
          <w:kern w:val="1"/>
          <w:sz w:val="22"/>
          <w:szCs w:val="22"/>
        </w:rPr>
        <w:t>critico</w:t>
      </w:r>
      <w:r w:rsidRPr="006B57E3">
        <w:rPr>
          <w:rFonts w:ascii="Times New Roman" w:hAnsi="Times New Roman" w:cs="Times New Roman"/>
          <w:color w:val="215868" w:themeColor="accent5" w:themeShade="80"/>
          <w:kern w:val="1"/>
          <w:sz w:val="22"/>
          <w:szCs w:val="22"/>
        </w:rPr>
        <w:t xml:space="preserve">, sviluppato nell'ottica della </w:t>
      </w:r>
      <w:r w:rsidRPr="006B57E3">
        <w:rPr>
          <w:rFonts w:ascii="Times New Roman" w:hAnsi="Times New Roman" w:cs="Times New Roman"/>
          <w:i/>
          <w:iCs/>
          <w:color w:val="215868" w:themeColor="accent5" w:themeShade="80"/>
          <w:kern w:val="1"/>
          <w:sz w:val="22"/>
          <w:szCs w:val="22"/>
        </w:rPr>
        <w:t>libertà scientifica</w:t>
      </w:r>
      <w:r w:rsidRPr="006B57E3">
        <w:rPr>
          <w:rFonts w:ascii="Times New Roman" w:hAnsi="Times New Roman" w:cs="Times New Roman"/>
          <w:color w:val="215868" w:themeColor="accent5" w:themeShade="80"/>
          <w:kern w:val="1"/>
          <w:sz w:val="22"/>
          <w:szCs w:val="22"/>
        </w:rPr>
        <w:t>;</w:t>
      </w:r>
    </w:p>
    <w:p w14:paraId="703DDA8C" w14:textId="77777777" w:rsidR="005C5E77" w:rsidRPr="006B57E3" w:rsidRDefault="005C5E77" w:rsidP="005C5E77">
      <w:pPr>
        <w:widowControl w:val="0"/>
        <w:numPr>
          <w:ilvl w:val="0"/>
          <w:numId w:val="13"/>
        </w:numPr>
        <w:tabs>
          <w:tab w:val="left" w:pos="220"/>
          <w:tab w:val="left" w:pos="720"/>
        </w:tabs>
        <w:autoSpaceDE w:val="0"/>
        <w:autoSpaceDN w:val="0"/>
        <w:adjustRightInd w:val="0"/>
        <w:ind w:hanging="720"/>
        <w:jc w:val="both"/>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spacing w:val="-3"/>
          <w:kern w:val="1"/>
          <w:sz w:val="22"/>
          <w:szCs w:val="22"/>
        </w:rPr>
        <w:t>dialettica</w:t>
      </w:r>
      <w:r w:rsidRPr="006B57E3">
        <w:rPr>
          <w:rFonts w:ascii="Times New Roman" w:hAnsi="Times New Roman" w:cs="Times New Roman"/>
          <w:color w:val="215868" w:themeColor="accent5" w:themeShade="80"/>
          <w:spacing w:val="-3"/>
          <w:kern w:val="1"/>
          <w:sz w:val="22"/>
          <w:szCs w:val="22"/>
        </w:rPr>
        <w:t xml:space="preserve"> tra la convinzione forte (la propria convinzione che si esprime, o quella dell'interlocutore che si rispetta cercando prima di tutto di capirla) e il riconoscimento di altre convinzioni;</w:t>
      </w:r>
    </w:p>
    <w:p w14:paraId="0FF61A68" w14:textId="77777777" w:rsidR="005C5E77" w:rsidRPr="006B57E3" w:rsidRDefault="005C5E77" w:rsidP="005C5E77">
      <w:pPr>
        <w:widowControl w:val="0"/>
        <w:numPr>
          <w:ilvl w:val="0"/>
          <w:numId w:val="13"/>
        </w:numPr>
        <w:tabs>
          <w:tab w:val="left" w:pos="220"/>
          <w:tab w:val="left" w:pos="720"/>
        </w:tabs>
        <w:autoSpaceDE w:val="0"/>
        <w:autoSpaceDN w:val="0"/>
        <w:adjustRightInd w:val="0"/>
        <w:ind w:hanging="72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spacing w:val="-3"/>
          <w:kern w:val="1"/>
          <w:sz w:val="22"/>
          <w:szCs w:val="22"/>
        </w:rPr>
        <w:t xml:space="preserve">flessibilità </w:t>
      </w:r>
      <w:r w:rsidRPr="006B57E3">
        <w:rPr>
          <w:rFonts w:ascii="Times New Roman" w:hAnsi="Times New Roman" w:cs="Times New Roman"/>
          <w:color w:val="215868" w:themeColor="accent5" w:themeShade="80"/>
          <w:spacing w:val="-3"/>
          <w:kern w:val="1"/>
          <w:sz w:val="22"/>
          <w:szCs w:val="22"/>
        </w:rPr>
        <w:t>e apertura a nuove formulazioni e nuovi linguaggi;</w:t>
      </w:r>
    </w:p>
    <w:p w14:paraId="6F5FD0D5" w14:textId="77777777" w:rsidR="005C5E77" w:rsidRPr="006B57E3" w:rsidRDefault="005C5E77" w:rsidP="005C5E77">
      <w:pPr>
        <w:widowControl w:val="0"/>
        <w:numPr>
          <w:ilvl w:val="0"/>
          <w:numId w:val="13"/>
        </w:numPr>
        <w:tabs>
          <w:tab w:val="left" w:pos="220"/>
          <w:tab w:val="left" w:pos="720"/>
        </w:tabs>
        <w:autoSpaceDE w:val="0"/>
        <w:autoSpaceDN w:val="0"/>
        <w:adjustRightInd w:val="0"/>
        <w:ind w:hanging="720"/>
        <w:rPr>
          <w:rFonts w:ascii="Times New Roman" w:hAnsi="Times New Roman" w:cs="Times New Roman"/>
          <w:color w:val="215868" w:themeColor="accent5" w:themeShade="80"/>
          <w:kern w:val="1"/>
          <w:sz w:val="22"/>
          <w:szCs w:val="22"/>
        </w:rPr>
      </w:pPr>
      <w:r w:rsidRPr="006B57E3">
        <w:rPr>
          <w:rFonts w:ascii="Times New Roman" w:hAnsi="Times New Roman" w:cs="Times New Roman"/>
          <w:i/>
          <w:iCs/>
          <w:color w:val="215868" w:themeColor="accent5" w:themeShade="80"/>
          <w:spacing w:val="-3"/>
          <w:kern w:val="1"/>
          <w:sz w:val="22"/>
          <w:szCs w:val="22"/>
        </w:rPr>
        <w:t>disponibilità al confronto</w:t>
      </w:r>
      <w:r w:rsidRPr="006B57E3">
        <w:rPr>
          <w:rFonts w:ascii="Times New Roman" w:hAnsi="Times New Roman" w:cs="Times New Roman"/>
          <w:color w:val="215868" w:themeColor="accent5" w:themeShade="80"/>
          <w:spacing w:val="-3"/>
          <w:kern w:val="1"/>
          <w:sz w:val="22"/>
          <w:szCs w:val="22"/>
        </w:rPr>
        <w:t xml:space="preserve"> con la realtà ecclesiale e/o scolastica e/o culturale che usufruirà dei risultati della ricerca.</w:t>
      </w:r>
    </w:p>
    <w:p w14:paraId="49DB7F67"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12"/>
          <w:szCs w:val="12"/>
        </w:rPr>
      </w:pPr>
    </w:p>
    <w:p w14:paraId="5D18E067" w14:textId="1DD01D37" w:rsidR="00AB2E4E" w:rsidRPr="006B57E3" w:rsidRDefault="00AB2E4E" w:rsidP="00AB2E4E">
      <w:pPr>
        <w:pStyle w:val="Testocommento"/>
        <w:rPr>
          <w:rFonts w:ascii="Times New Roman" w:hAnsi="Times New Roman" w:cs="Times New Roman"/>
          <w:color w:val="215868" w:themeColor="accent5" w:themeShade="80"/>
          <w:sz w:val="32"/>
          <w:szCs w:val="32"/>
        </w:rPr>
      </w:pPr>
      <w:r w:rsidRPr="006B57E3">
        <w:rPr>
          <w:rFonts w:ascii="Times New Roman" w:hAnsi="Times New Roman" w:cs="Times New Roman"/>
          <w:b/>
          <w:i/>
          <w:color w:val="215868" w:themeColor="accent5" w:themeShade="80"/>
          <w:sz w:val="32"/>
          <w:szCs w:val="32"/>
        </w:rPr>
        <w:lastRenderedPageBreak/>
        <w:t>Partecipazione ai corsi in Facoltà</w:t>
      </w:r>
    </w:p>
    <w:p w14:paraId="26D1CDF3" w14:textId="69E08075" w:rsidR="00AB2E4E" w:rsidRPr="006B57E3" w:rsidRDefault="00AB2E4E" w:rsidP="00AB2E4E">
      <w:pPr>
        <w:pStyle w:val="Testocommento"/>
        <w:jc w:val="both"/>
        <w:rPr>
          <w:rFonts w:ascii="Times New Roman" w:hAnsi="Times New Roman" w:cs="Times New Roman"/>
          <w:color w:val="215868" w:themeColor="accent5" w:themeShade="80"/>
          <w:sz w:val="22"/>
          <w:szCs w:val="22"/>
        </w:rPr>
      </w:pPr>
      <w:r w:rsidRPr="006B57E3">
        <w:rPr>
          <w:rFonts w:ascii="Times New Roman" w:hAnsi="Times New Roman" w:cs="Times New Roman"/>
          <w:color w:val="215868" w:themeColor="accent5" w:themeShade="80"/>
          <w:sz w:val="22"/>
          <w:szCs w:val="22"/>
        </w:rPr>
        <w:t xml:space="preserve">Per favorire lo studio individuale a distanza e la preparazione agli esami, viene predisposto </w:t>
      </w:r>
      <w:r w:rsidR="00824B4A" w:rsidRPr="006B57E3">
        <w:rPr>
          <w:rFonts w:ascii="Times New Roman" w:hAnsi="Times New Roman" w:cs="Times New Roman"/>
          <w:color w:val="215868" w:themeColor="accent5" w:themeShade="80"/>
          <w:sz w:val="22"/>
          <w:szCs w:val="22"/>
        </w:rPr>
        <w:t xml:space="preserve">ogni anno </w:t>
      </w:r>
      <w:r w:rsidRPr="006B57E3">
        <w:rPr>
          <w:rFonts w:ascii="Times New Roman" w:hAnsi="Times New Roman" w:cs="Times New Roman"/>
          <w:color w:val="215868" w:themeColor="accent5" w:themeShade="80"/>
          <w:sz w:val="22"/>
          <w:szCs w:val="22"/>
        </w:rPr>
        <w:t>un programma di varie at</w:t>
      </w:r>
      <w:r w:rsidR="00824B4A" w:rsidRPr="006B57E3">
        <w:rPr>
          <w:rFonts w:ascii="Times New Roman" w:hAnsi="Times New Roman" w:cs="Times New Roman"/>
          <w:color w:val="215868" w:themeColor="accent5" w:themeShade="80"/>
          <w:sz w:val="22"/>
          <w:szCs w:val="22"/>
        </w:rPr>
        <w:t>tività di didattica seminariale</w:t>
      </w:r>
      <w:r w:rsidRPr="006B57E3">
        <w:rPr>
          <w:rFonts w:ascii="Times New Roman" w:hAnsi="Times New Roman" w:cs="Times New Roman"/>
          <w:color w:val="215868" w:themeColor="accent5" w:themeShade="80"/>
          <w:sz w:val="22"/>
          <w:szCs w:val="22"/>
        </w:rPr>
        <w:t xml:space="preserve"> organizzata online e di durata di una mezza giornata: un'opportunità per gli studenti di confrontarsi sia con i colleghi sia con i/le docenti. Nel corso di ciascuna sessione viene presentata una delle unità didattiche, uno dei moduli del programma o un problema inerente alla metodologia degli studi. </w:t>
      </w:r>
    </w:p>
    <w:p w14:paraId="4900AEA4" w14:textId="0CAA955A" w:rsidR="005C5E77" w:rsidRDefault="00AB2E4E" w:rsidP="00AB2E4E">
      <w:pPr>
        <w:widowControl w:val="0"/>
        <w:autoSpaceDE w:val="0"/>
        <w:autoSpaceDN w:val="0"/>
        <w:adjustRightInd w:val="0"/>
        <w:jc w:val="both"/>
        <w:rPr>
          <w:rFonts w:ascii="Times New Roman" w:hAnsi="Times New Roman" w:cs="Times New Roman"/>
          <w:color w:val="215868" w:themeColor="accent5" w:themeShade="80"/>
          <w:sz w:val="22"/>
          <w:szCs w:val="22"/>
        </w:rPr>
      </w:pPr>
      <w:r w:rsidRPr="006B57E3">
        <w:rPr>
          <w:rFonts w:ascii="Times New Roman" w:hAnsi="Times New Roman" w:cs="Times New Roman"/>
          <w:color w:val="215868" w:themeColor="accent5" w:themeShade="80"/>
          <w:sz w:val="22"/>
          <w:szCs w:val="22"/>
        </w:rPr>
        <w:t>In particolare agli/</w:t>
      </w:r>
      <w:proofErr w:type="spellStart"/>
      <w:r w:rsidRPr="006B57E3">
        <w:rPr>
          <w:rFonts w:ascii="Times New Roman" w:hAnsi="Times New Roman" w:cs="Times New Roman"/>
          <w:color w:val="215868" w:themeColor="accent5" w:themeShade="80"/>
          <w:sz w:val="22"/>
          <w:szCs w:val="22"/>
        </w:rPr>
        <w:t>lle</w:t>
      </w:r>
      <w:proofErr w:type="spellEnd"/>
      <w:r w:rsidRPr="006B57E3">
        <w:rPr>
          <w:rFonts w:ascii="Times New Roman" w:hAnsi="Times New Roman" w:cs="Times New Roman"/>
          <w:color w:val="215868" w:themeColor="accent5" w:themeShade="80"/>
          <w:sz w:val="22"/>
          <w:szCs w:val="22"/>
        </w:rPr>
        <w:t xml:space="preserve"> studenti del primo anno si suggerisce di partecipare al seminario di apertura e ad almeno</w:t>
      </w:r>
      <w:r w:rsidR="00824B4A" w:rsidRPr="006B57E3">
        <w:rPr>
          <w:rFonts w:ascii="Times New Roman" w:hAnsi="Times New Roman" w:cs="Times New Roman"/>
          <w:color w:val="215868" w:themeColor="accent5" w:themeShade="80"/>
          <w:sz w:val="22"/>
          <w:szCs w:val="22"/>
        </w:rPr>
        <w:t xml:space="preserve"> </w:t>
      </w:r>
      <w:r w:rsidRPr="006B57E3">
        <w:rPr>
          <w:rFonts w:ascii="Times New Roman" w:hAnsi="Times New Roman" w:cs="Times New Roman"/>
          <w:color w:val="215868" w:themeColor="accent5" w:themeShade="80"/>
          <w:sz w:val="22"/>
          <w:szCs w:val="22"/>
        </w:rPr>
        <w:t>due altri seminari, di cui uno di metodologia degli studi.</w:t>
      </w:r>
    </w:p>
    <w:p w14:paraId="07304CAE" w14:textId="62FA5E6A" w:rsidR="003E5574" w:rsidRDefault="003E5574" w:rsidP="00AB2E4E">
      <w:pPr>
        <w:widowControl w:val="0"/>
        <w:autoSpaceDE w:val="0"/>
        <w:autoSpaceDN w:val="0"/>
        <w:adjustRightInd w:val="0"/>
        <w:jc w:val="both"/>
        <w:rPr>
          <w:rFonts w:ascii="Times New Roman" w:hAnsi="Times New Roman" w:cs="Times New Roman"/>
          <w:color w:val="215868" w:themeColor="accent5" w:themeShade="80"/>
          <w:sz w:val="22"/>
          <w:szCs w:val="22"/>
        </w:rPr>
      </w:pPr>
    </w:p>
    <w:p w14:paraId="5F677DE3" w14:textId="77777777" w:rsidR="004B01F0" w:rsidRDefault="004B01F0" w:rsidP="004B01F0">
      <w:pPr>
        <w:pBdr>
          <w:top w:val="single" w:sz="4" w:space="1" w:color="auto"/>
          <w:left w:val="single" w:sz="4" w:space="4" w:color="auto"/>
          <w:bottom w:val="single" w:sz="4" w:space="1" w:color="auto"/>
          <w:right w:val="single" w:sz="4" w:space="4" w:color="auto"/>
        </w:pBdr>
        <w:shd w:val="clear" w:color="auto" w:fill="FFFFFF"/>
        <w:rPr>
          <w:rFonts w:ascii="Arial" w:eastAsia="Times New Roman" w:hAnsi="Arial" w:cs="Arial"/>
          <w:b/>
          <w:bCs/>
          <w:color w:val="222222"/>
        </w:rPr>
      </w:pPr>
      <w:bookmarkStart w:id="3" w:name="_Hlk130302432"/>
    </w:p>
    <w:p w14:paraId="658EE599" w14:textId="0F58DEC9" w:rsidR="004B01F0" w:rsidRDefault="004B01F0" w:rsidP="004B01F0">
      <w:pPr>
        <w:pBdr>
          <w:top w:val="single" w:sz="4" w:space="1" w:color="auto"/>
          <w:left w:val="single" w:sz="4" w:space="4" w:color="auto"/>
          <w:bottom w:val="single" w:sz="4" w:space="1" w:color="auto"/>
          <w:right w:val="single" w:sz="4" w:space="4" w:color="auto"/>
        </w:pBdr>
        <w:shd w:val="clear" w:color="auto" w:fill="FFFFFF"/>
        <w:rPr>
          <w:rFonts w:ascii="Arial" w:eastAsia="Times New Roman" w:hAnsi="Arial" w:cs="Arial"/>
          <w:color w:val="222222"/>
        </w:rPr>
      </w:pPr>
      <w:r>
        <w:rPr>
          <w:rFonts w:ascii="Arial" w:eastAsia="Times New Roman" w:hAnsi="Arial" w:cs="Arial"/>
          <w:b/>
          <w:bCs/>
          <w:color w:val="222222"/>
        </w:rPr>
        <w:t>4</w:t>
      </w:r>
      <w:r w:rsidRPr="005202D5">
        <w:rPr>
          <w:rFonts w:ascii="Arial" w:eastAsia="Times New Roman" w:hAnsi="Arial" w:cs="Arial"/>
          <w:b/>
          <w:bCs/>
          <w:color w:val="222222"/>
        </w:rPr>
        <w:t xml:space="preserve"> NOVEMBRE</w:t>
      </w:r>
      <w:r w:rsidRPr="005202D5">
        <w:rPr>
          <w:rFonts w:ascii="Arial" w:eastAsia="Times New Roman" w:hAnsi="Arial" w:cs="Arial"/>
          <w:color w:val="222222"/>
        </w:rPr>
        <w:t>: SEMINARIO SULLA PREPARAZIONE DEGLI ESAMI DI INTRODUZIONE INTERDISCIPLINARE NT </w:t>
      </w:r>
      <w:r w:rsidRPr="005202D5">
        <w:rPr>
          <w:rFonts w:ascii="Arial" w:eastAsia="Times New Roman" w:hAnsi="Arial" w:cs="Arial"/>
          <w:b/>
          <w:bCs/>
          <w:color w:val="222222"/>
        </w:rPr>
        <w:t>(PROF. ERIC NOFFKE)</w:t>
      </w:r>
      <w:r w:rsidRPr="005202D5">
        <w:rPr>
          <w:rFonts w:ascii="Arial" w:eastAsia="Times New Roman" w:hAnsi="Arial" w:cs="Arial"/>
          <w:color w:val="222222"/>
        </w:rPr>
        <w:t> ORE: 9-12,30</w:t>
      </w:r>
      <w:r>
        <w:rPr>
          <w:rFonts w:ascii="Arial" w:eastAsia="Times New Roman" w:hAnsi="Arial" w:cs="Arial"/>
          <w:color w:val="222222"/>
        </w:rPr>
        <w:t>, ZOOM</w:t>
      </w:r>
    </w:p>
    <w:bookmarkEnd w:id="3"/>
    <w:p w14:paraId="360B08D5" w14:textId="77777777" w:rsidR="004B01F0" w:rsidRDefault="004B01F0" w:rsidP="004B01F0">
      <w:pPr>
        <w:pBdr>
          <w:top w:val="single" w:sz="4" w:space="1" w:color="auto"/>
          <w:left w:val="single" w:sz="4" w:space="4" w:color="auto"/>
          <w:bottom w:val="single" w:sz="4" w:space="1" w:color="auto"/>
          <w:right w:val="single" w:sz="4" w:space="4" w:color="auto"/>
        </w:pBdr>
        <w:shd w:val="clear" w:color="auto" w:fill="FFFFFF"/>
        <w:rPr>
          <w:rFonts w:ascii="Arial" w:eastAsia="Times New Roman" w:hAnsi="Arial" w:cs="Arial"/>
          <w:color w:val="222222"/>
        </w:rPr>
      </w:pPr>
    </w:p>
    <w:p w14:paraId="605E9C95" w14:textId="77777777" w:rsidR="004B01F0" w:rsidRDefault="004B01F0" w:rsidP="004B01F0">
      <w:pPr>
        <w:pBdr>
          <w:top w:val="single" w:sz="4" w:space="1" w:color="auto"/>
          <w:left w:val="single" w:sz="4" w:space="4" w:color="auto"/>
          <w:bottom w:val="single" w:sz="4" w:space="1" w:color="auto"/>
          <w:right w:val="single" w:sz="4" w:space="4" w:color="auto"/>
        </w:pBdr>
        <w:shd w:val="clear" w:color="auto" w:fill="FFFFFF"/>
        <w:rPr>
          <w:rFonts w:ascii="Arial" w:eastAsia="Times New Roman" w:hAnsi="Arial" w:cs="Arial"/>
          <w:color w:val="222222"/>
        </w:rPr>
      </w:pPr>
      <w:r>
        <w:rPr>
          <w:rFonts w:ascii="Arial" w:eastAsia="Times New Roman" w:hAnsi="Arial" w:cs="Arial"/>
          <w:b/>
          <w:bCs/>
          <w:color w:val="222222"/>
        </w:rPr>
        <w:t>18</w:t>
      </w:r>
      <w:r w:rsidRPr="005202D5">
        <w:rPr>
          <w:rFonts w:ascii="Arial" w:eastAsia="Times New Roman" w:hAnsi="Arial" w:cs="Arial"/>
          <w:b/>
          <w:bCs/>
          <w:color w:val="222222"/>
        </w:rPr>
        <w:t xml:space="preserve"> NOVEMBRE</w:t>
      </w:r>
      <w:r w:rsidRPr="005202D5">
        <w:rPr>
          <w:rFonts w:ascii="Arial" w:eastAsia="Times New Roman" w:hAnsi="Arial" w:cs="Arial"/>
          <w:color w:val="222222"/>
        </w:rPr>
        <w:t>: SEMINARIO SULLA PREPARAZIONE DEGLI ESAMI D</w:t>
      </w:r>
      <w:r>
        <w:rPr>
          <w:rFonts w:ascii="Arial" w:eastAsia="Times New Roman" w:hAnsi="Arial" w:cs="Arial"/>
          <w:color w:val="222222"/>
        </w:rPr>
        <w:t>ELL’INDIRIZZO PRATICO</w:t>
      </w:r>
      <w:r w:rsidRPr="005202D5">
        <w:rPr>
          <w:rFonts w:ascii="Arial" w:eastAsia="Times New Roman" w:hAnsi="Arial" w:cs="Arial"/>
          <w:color w:val="222222"/>
        </w:rPr>
        <w:t> </w:t>
      </w:r>
      <w:r w:rsidRPr="005202D5">
        <w:rPr>
          <w:rFonts w:ascii="Arial" w:eastAsia="Times New Roman" w:hAnsi="Arial" w:cs="Arial"/>
          <w:b/>
          <w:bCs/>
          <w:color w:val="222222"/>
        </w:rPr>
        <w:t xml:space="preserve">(PROF. </w:t>
      </w:r>
      <w:r>
        <w:rPr>
          <w:rFonts w:ascii="Arial" w:eastAsia="Times New Roman" w:hAnsi="Arial" w:cs="Arial"/>
          <w:b/>
          <w:bCs/>
          <w:color w:val="222222"/>
        </w:rPr>
        <w:t>LOTHAR VOGEL</w:t>
      </w:r>
      <w:r w:rsidRPr="005202D5">
        <w:rPr>
          <w:rFonts w:ascii="Arial" w:eastAsia="Times New Roman" w:hAnsi="Arial" w:cs="Arial"/>
          <w:b/>
          <w:bCs/>
          <w:color w:val="222222"/>
        </w:rPr>
        <w:t>)</w:t>
      </w:r>
      <w:r w:rsidRPr="005202D5">
        <w:rPr>
          <w:rFonts w:ascii="Arial" w:eastAsia="Times New Roman" w:hAnsi="Arial" w:cs="Arial"/>
          <w:color w:val="222222"/>
        </w:rPr>
        <w:t> ORE: 9-12,30</w:t>
      </w:r>
      <w:r>
        <w:rPr>
          <w:rFonts w:ascii="Arial" w:eastAsia="Times New Roman" w:hAnsi="Arial" w:cs="Arial"/>
          <w:color w:val="222222"/>
        </w:rPr>
        <w:t>, ZOOM</w:t>
      </w:r>
    </w:p>
    <w:p w14:paraId="28A9EBBA" w14:textId="77777777" w:rsidR="004B01F0" w:rsidRPr="005202D5" w:rsidRDefault="004B01F0" w:rsidP="004B01F0">
      <w:pPr>
        <w:pBdr>
          <w:top w:val="single" w:sz="4" w:space="1" w:color="auto"/>
          <w:left w:val="single" w:sz="4" w:space="4" w:color="auto"/>
          <w:bottom w:val="single" w:sz="4" w:space="1" w:color="auto"/>
          <w:right w:val="single" w:sz="4" w:space="4" w:color="auto"/>
        </w:pBdr>
        <w:shd w:val="clear" w:color="auto" w:fill="FFFFFF"/>
        <w:rPr>
          <w:rFonts w:ascii="Arial" w:eastAsia="Times New Roman" w:hAnsi="Arial" w:cs="Arial"/>
          <w:color w:val="222222"/>
        </w:rPr>
      </w:pPr>
    </w:p>
    <w:p w14:paraId="19C5121E" w14:textId="77777777" w:rsidR="004B01F0" w:rsidRPr="005202D5" w:rsidRDefault="004B01F0" w:rsidP="004B01F0">
      <w:pPr>
        <w:pBdr>
          <w:top w:val="single" w:sz="4" w:space="1" w:color="auto"/>
          <w:left w:val="single" w:sz="4" w:space="4" w:color="auto"/>
          <w:bottom w:val="single" w:sz="4" w:space="1" w:color="auto"/>
          <w:right w:val="single" w:sz="4" w:space="4" w:color="auto"/>
        </w:pBdr>
        <w:shd w:val="clear" w:color="auto" w:fill="FFFFFF"/>
        <w:rPr>
          <w:rFonts w:ascii="Arial" w:eastAsia="Times New Roman" w:hAnsi="Arial" w:cs="Arial"/>
          <w:color w:val="222222"/>
        </w:rPr>
      </w:pPr>
      <w:r>
        <w:rPr>
          <w:rFonts w:ascii="Arial" w:eastAsia="Times New Roman" w:hAnsi="Arial" w:cs="Arial"/>
          <w:b/>
          <w:bCs/>
          <w:color w:val="222222"/>
        </w:rPr>
        <w:t>9</w:t>
      </w:r>
      <w:r w:rsidRPr="005202D5">
        <w:rPr>
          <w:rFonts w:ascii="Arial" w:eastAsia="Times New Roman" w:hAnsi="Arial" w:cs="Arial"/>
          <w:b/>
          <w:bCs/>
          <w:color w:val="222222"/>
        </w:rPr>
        <w:t xml:space="preserve"> DICEMBR</w:t>
      </w:r>
      <w:r w:rsidRPr="005202D5">
        <w:rPr>
          <w:rFonts w:ascii="Arial" w:eastAsia="Times New Roman" w:hAnsi="Arial" w:cs="Arial"/>
          <w:color w:val="222222"/>
        </w:rPr>
        <w:t>E: SEMINARIO SULLA PREPARAZIONE DEGLI ESAMI DI INTRODUZIONE INTERDISCIPLINARE AT</w:t>
      </w:r>
      <w:r w:rsidRPr="005202D5">
        <w:rPr>
          <w:rFonts w:ascii="Arial" w:eastAsia="Times New Roman" w:hAnsi="Arial" w:cs="Arial"/>
          <w:b/>
          <w:bCs/>
          <w:color w:val="222222"/>
        </w:rPr>
        <w:t> (PROF. DANIELE GARRONE)</w:t>
      </w:r>
      <w:r w:rsidRPr="005202D5">
        <w:rPr>
          <w:rFonts w:ascii="Arial" w:eastAsia="Times New Roman" w:hAnsi="Arial" w:cs="Arial"/>
          <w:color w:val="222222"/>
        </w:rPr>
        <w:t> ORE: 9-12,30</w:t>
      </w:r>
      <w:r>
        <w:rPr>
          <w:rFonts w:ascii="Arial" w:eastAsia="Times New Roman" w:hAnsi="Arial" w:cs="Arial"/>
          <w:color w:val="222222"/>
        </w:rPr>
        <w:t>, ZOOM</w:t>
      </w:r>
    </w:p>
    <w:p w14:paraId="3854D0AE" w14:textId="77777777" w:rsidR="004B01F0" w:rsidRPr="005202D5" w:rsidRDefault="004B01F0" w:rsidP="004B01F0">
      <w:pPr>
        <w:pBdr>
          <w:top w:val="single" w:sz="4" w:space="1" w:color="auto"/>
          <w:left w:val="single" w:sz="4" w:space="4" w:color="auto"/>
          <w:bottom w:val="single" w:sz="4" w:space="1" w:color="auto"/>
          <w:right w:val="single" w:sz="4" w:space="4" w:color="auto"/>
        </w:pBdr>
        <w:shd w:val="clear" w:color="auto" w:fill="FFFFFF"/>
        <w:rPr>
          <w:rFonts w:ascii="Arial" w:eastAsia="Times New Roman" w:hAnsi="Arial" w:cs="Arial"/>
          <w:color w:val="222222"/>
        </w:rPr>
      </w:pPr>
    </w:p>
    <w:p w14:paraId="28D67D80" w14:textId="77777777" w:rsidR="004B01F0" w:rsidRPr="005202D5" w:rsidRDefault="004B01F0" w:rsidP="004B01F0">
      <w:pPr>
        <w:pBdr>
          <w:top w:val="single" w:sz="4" w:space="1" w:color="auto"/>
          <w:left w:val="single" w:sz="4" w:space="4" w:color="auto"/>
          <w:bottom w:val="single" w:sz="4" w:space="1" w:color="auto"/>
          <w:right w:val="single" w:sz="4" w:space="4" w:color="auto"/>
        </w:pBdr>
        <w:shd w:val="clear" w:color="auto" w:fill="FFFFFF"/>
        <w:rPr>
          <w:rFonts w:ascii="Arial" w:eastAsia="Times New Roman" w:hAnsi="Arial" w:cs="Arial"/>
          <w:color w:val="222222"/>
        </w:rPr>
      </w:pPr>
      <w:r w:rsidRPr="005202D5">
        <w:rPr>
          <w:rFonts w:ascii="Arial" w:eastAsia="Times New Roman" w:hAnsi="Arial" w:cs="Arial"/>
          <w:b/>
          <w:bCs/>
          <w:color w:val="222222"/>
        </w:rPr>
        <w:t>1</w:t>
      </w:r>
      <w:r>
        <w:rPr>
          <w:rFonts w:ascii="Arial" w:eastAsia="Times New Roman" w:hAnsi="Arial" w:cs="Arial"/>
          <w:b/>
          <w:bCs/>
          <w:color w:val="222222"/>
        </w:rPr>
        <w:t>3</w:t>
      </w:r>
      <w:r w:rsidRPr="005202D5">
        <w:rPr>
          <w:rFonts w:ascii="Arial" w:eastAsia="Times New Roman" w:hAnsi="Arial" w:cs="Arial"/>
          <w:b/>
          <w:bCs/>
          <w:color w:val="222222"/>
        </w:rPr>
        <w:t xml:space="preserve"> GENNAIO:</w:t>
      </w:r>
      <w:r w:rsidRPr="005202D5">
        <w:rPr>
          <w:rFonts w:ascii="Arial" w:eastAsia="Times New Roman" w:hAnsi="Arial" w:cs="Arial"/>
          <w:color w:val="222222"/>
        </w:rPr>
        <w:t> SEMINARIO SULLA PREPARAZIONE DEGLI ESAMI DI FONDAMENTI DI TEOLOGIA SISTEMATICA (</w:t>
      </w:r>
      <w:r w:rsidRPr="005202D5">
        <w:rPr>
          <w:rFonts w:ascii="Arial" w:eastAsia="Times New Roman" w:hAnsi="Arial" w:cs="Arial"/>
          <w:b/>
          <w:bCs/>
          <w:color w:val="222222"/>
        </w:rPr>
        <w:t>PROF. FULVIO FERRARIO</w:t>
      </w:r>
      <w:r w:rsidRPr="005202D5">
        <w:rPr>
          <w:rFonts w:ascii="Arial" w:eastAsia="Times New Roman" w:hAnsi="Arial" w:cs="Arial"/>
          <w:color w:val="222222"/>
        </w:rPr>
        <w:t>) ORE: 9-12,30</w:t>
      </w:r>
      <w:r>
        <w:rPr>
          <w:rFonts w:ascii="Arial" w:eastAsia="Times New Roman" w:hAnsi="Arial" w:cs="Arial"/>
          <w:color w:val="222222"/>
        </w:rPr>
        <w:t>, ZOOM</w:t>
      </w:r>
    </w:p>
    <w:p w14:paraId="47996C9E" w14:textId="77777777" w:rsidR="004B01F0" w:rsidRPr="005202D5" w:rsidRDefault="004B01F0" w:rsidP="004B01F0">
      <w:pPr>
        <w:pBdr>
          <w:top w:val="single" w:sz="4" w:space="1" w:color="auto"/>
          <w:left w:val="single" w:sz="4" w:space="4" w:color="auto"/>
          <w:bottom w:val="single" w:sz="4" w:space="1" w:color="auto"/>
          <w:right w:val="single" w:sz="4" w:space="4" w:color="auto"/>
        </w:pBdr>
        <w:shd w:val="clear" w:color="auto" w:fill="FFFFFF"/>
        <w:rPr>
          <w:rFonts w:ascii="Arial" w:eastAsia="Times New Roman" w:hAnsi="Arial" w:cs="Arial"/>
          <w:color w:val="222222"/>
        </w:rPr>
      </w:pPr>
    </w:p>
    <w:p w14:paraId="4BA5AD86" w14:textId="5803ABF4" w:rsidR="004B01F0" w:rsidRPr="005202D5" w:rsidRDefault="004B01F0" w:rsidP="004B01F0">
      <w:pPr>
        <w:pBdr>
          <w:top w:val="single" w:sz="4" w:space="1" w:color="auto"/>
          <w:left w:val="single" w:sz="4" w:space="4" w:color="auto"/>
          <w:bottom w:val="single" w:sz="4" w:space="1" w:color="auto"/>
          <w:right w:val="single" w:sz="4" w:space="4" w:color="auto"/>
        </w:pBdr>
        <w:shd w:val="clear" w:color="auto" w:fill="FFFFFF"/>
        <w:rPr>
          <w:rFonts w:ascii="Arial" w:eastAsia="Times New Roman" w:hAnsi="Arial" w:cs="Arial"/>
          <w:color w:val="222222"/>
        </w:rPr>
      </w:pPr>
      <w:r w:rsidRPr="005202D5">
        <w:rPr>
          <w:rFonts w:ascii="Arial" w:eastAsia="Times New Roman" w:hAnsi="Arial" w:cs="Arial"/>
          <w:b/>
          <w:bCs/>
          <w:color w:val="222222"/>
        </w:rPr>
        <w:t>1</w:t>
      </w:r>
      <w:r>
        <w:rPr>
          <w:rFonts w:ascii="Arial" w:eastAsia="Times New Roman" w:hAnsi="Arial" w:cs="Arial"/>
          <w:b/>
          <w:bCs/>
          <w:color w:val="222222"/>
        </w:rPr>
        <w:t>0</w:t>
      </w:r>
      <w:r w:rsidRPr="005202D5">
        <w:rPr>
          <w:rFonts w:ascii="Arial" w:eastAsia="Times New Roman" w:hAnsi="Arial" w:cs="Arial"/>
          <w:b/>
          <w:bCs/>
          <w:color w:val="222222"/>
        </w:rPr>
        <w:t xml:space="preserve"> FEBBRAIO</w:t>
      </w:r>
      <w:r w:rsidRPr="005202D5">
        <w:rPr>
          <w:rFonts w:ascii="Arial" w:eastAsia="Times New Roman" w:hAnsi="Arial" w:cs="Arial"/>
          <w:color w:val="222222"/>
        </w:rPr>
        <w:t>: SEMINARIO SULLA PREPARAZIONE DEGLI ESAMI DI STORIA DELLA RIFORMA PROTESTANTE (</w:t>
      </w:r>
      <w:r w:rsidRPr="005202D5">
        <w:rPr>
          <w:rFonts w:ascii="Arial" w:eastAsia="Times New Roman" w:hAnsi="Arial" w:cs="Arial"/>
          <w:b/>
          <w:bCs/>
          <w:color w:val="222222"/>
        </w:rPr>
        <w:t>PROF. LOTHAR VOGEL</w:t>
      </w:r>
      <w:r w:rsidRPr="005202D5">
        <w:rPr>
          <w:rFonts w:ascii="Arial" w:eastAsia="Times New Roman" w:hAnsi="Arial" w:cs="Arial"/>
          <w:color w:val="222222"/>
        </w:rPr>
        <w:t>) ORE: 9-12,30</w:t>
      </w:r>
      <w:r>
        <w:rPr>
          <w:rFonts w:ascii="Arial" w:eastAsia="Times New Roman" w:hAnsi="Arial" w:cs="Arial"/>
          <w:color w:val="222222"/>
        </w:rPr>
        <w:t>, ZOOM</w:t>
      </w:r>
    </w:p>
    <w:p w14:paraId="3A04F2FB" w14:textId="77777777" w:rsidR="003E5574" w:rsidRDefault="003E5574" w:rsidP="004B01F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color w:val="215868" w:themeColor="accent5" w:themeShade="80"/>
          <w:sz w:val="22"/>
          <w:szCs w:val="22"/>
        </w:rPr>
      </w:pPr>
    </w:p>
    <w:p w14:paraId="3A38ACC9" w14:textId="77777777" w:rsidR="005C5E77" w:rsidRPr="006B57E3" w:rsidRDefault="005C5E77" w:rsidP="005C5E77">
      <w:pPr>
        <w:widowControl w:val="0"/>
        <w:autoSpaceDE w:val="0"/>
        <w:autoSpaceDN w:val="0"/>
        <w:adjustRightInd w:val="0"/>
        <w:jc w:val="right"/>
        <w:rPr>
          <w:rFonts w:ascii="Times New Roman" w:hAnsi="Times New Roman" w:cs="Times New Roman"/>
          <w:color w:val="215868" w:themeColor="accent5" w:themeShade="80"/>
          <w:kern w:val="1"/>
          <w:sz w:val="22"/>
          <w:szCs w:val="22"/>
        </w:rPr>
      </w:pPr>
    </w:p>
    <w:p w14:paraId="13399456" w14:textId="77777777" w:rsidR="00017D7A" w:rsidRPr="006B57E3" w:rsidRDefault="00017D7A" w:rsidP="00017D7A">
      <w:pPr>
        <w:widowControl w:val="0"/>
        <w:autoSpaceDE w:val="0"/>
        <w:autoSpaceDN w:val="0"/>
        <w:adjustRightInd w:val="0"/>
        <w:jc w:val="both"/>
        <w:rPr>
          <w:rFonts w:ascii="Times New Roman" w:hAnsi="Times New Roman" w:cs="Times New Roman"/>
          <w:color w:val="215868" w:themeColor="accent5" w:themeShade="80"/>
          <w:kern w:val="1"/>
          <w:sz w:val="32"/>
          <w:szCs w:val="32"/>
        </w:rPr>
      </w:pPr>
      <w:r w:rsidRPr="006B57E3">
        <w:rPr>
          <w:rFonts w:ascii="Times New Roman" w:hAnsi="Times New Roman" w:cs="Times New Roman"/>
          <w:b/>
          <w:bCs/>
          <w:i/>
          <w:iCs/>
          <w:color w:val="215868" w:themeColor="accent5" w:themeShade="80"/>
          <w:kern w:val="1"/>
          <w:sz w:val="32"/>
          <w:szCs w:val="32"/>
        </w:rPr>
        <w:t xml:space="preserve">Sessione di studio intensivo in Facoltà   </w:t>
      </w:r>
    </w:p>
    <w:p w14:paraId="22FC5A45" w14:textId="77777777" w:rsidR="00017D7A" w:rsidRPr="006B57E3" w:rsidRDefault="00017D7A" w:rsidP="00017D7A">
      <w:pPr>
        <w:widowControl w:val="0"/>
        <w:tabs>
          <w:tab w:val="left" w:pos="360"/>
        </w:tabs>
        <w:autoSpaceDE w:val="0"/>
        <w:autoSpaceDN w:val="0"/>
        <w:adjustRightInd w:val="0"/>
        <w:jc w:val="both"/>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Per favorire lo studio individuale a distanza viene ogni anno predisposto un programma di varie attività di didattica “in presenza (attualmente online)”: un'opportunità per gli studenti di confrontarsi sia con i colleghi sia con i docenti. Generalmente nei mesi di giugno/luglio viene organizzata presso la sede della Facoltà a Roma una </w:t>
      </w:r>
      <w:r w:rsidRPr="006B57E3">
        <w:rPr>
          <w:rFonts w:ascii="Times New Roman" w:hAnsi="Times New Roman" w:cs="Times New Roman"/>
          <w:i/>
          <w:iCs/>
          <w:color w:val="215868" w:themeColor="accent5" w:themeShade="80"/>
          <w:kern w:val="1"/>
        </w:rPr>
        <w:t xml:space="preserve">sessione di studio intensiva </w:t>
      </w:r>
      <w:r w:rsidRPr="006B57E3">
        <w:rPr>
          <w:rFonts w:ascii="Times New Roman" w:hAnsi="Times New Roman" w:cs="Times New Roman"/>
          <w:color w:val="215868" w:themeColor="accent5" w:themeShade="80"/>
          <w:kern w:val="1"/>
        </w:rPr>
        <w:t>(venerdì/sabato/</w:t>
      </w:r>
      <w:r w:rsidRPr="006B57E3">
        <w:rPr>
          <w:rFonts w:ascii="Times New Roman" w:hAnsi="Times New Roman" w:cs="Times New Roman"/>
          <w:i/>
          <w:iCs/>
          <w:color w:val="215868" w:themeColor="accent5" w:themeShade="80"/>
          <w:kern w:val="1"/>
        </w:rPr>
        <w:t xml:space="preserve">eventualmente </w:t>
      </w:r>
      <w:r w:rsidRPr="006B57E3">
        <w:rPr>
          <w:rFonts w:ascii="Times New Roman" w:hAnsi="Times New Roman" w:cs="Times New Roman"/>
          <w:color w:val="215868" w:themeColor="accent5" w:themeShade="80"/>
          <w:kern w:val="1"/>
        </w:rPr>
        <w:t>domenica). Nel corso della sessione viene presentata una delle unità didattiche o uno dei moduli del programma, od una ricerca interdisciplinare. La sessione si conclude con la richiesta di una relazione scritta che permetterà l’acquisizione dei relativi crediti formativi. Oltre a ciò gli studenti del corso in scienze bibliche e teologiche vengono informati di tutte le attività didattiche (in special modo: corsi e seminari intensivi) proposte dal corso di laurea specialistica in teologia, e ne possono usufruire ottenendo i crediti formativi.</w:t>
      </w:r>
    </w:p>
    <w:p w14:paraId="461FD74B" w14:textId="044F8EE9" w:rsidR="00017D7A" w:rsidRDefault="00017D7A" w:rsidP="00017D7A">
      <w:pPr>
        <w:widowControl w:val="0"/>
        <w:autoSpaceDE w:val="0"/>
        <w:autoSpaceDN w:val="0"/>
        <w:adjustRightInd w:val="0"/>
        <w:jc w:val="right"/>
        <w:rPr>
          <w:rFonts w:ascii="Times New Roman" w:hAnsi="Times New Roman" w:cs="Times New Roman"/>
          <w:i/>
          <w:iCs/>
          <w:color w:val="215868" w:themeColor="accent5" w:themeShade="80"/>
          <w:spacing w:val="-8"/>
          <w:kern w:val="1"/>
          <w:sz w:val="28"/>
          <w:szCs w:val="28"/>
        </w:rPr>
      </w:pPr>
      <w:r w:rsidRPr="006B57E3">
        <w:rPr>
          <w:rFonts w:ascii="Times New Roman" w:hAnsi="Times New Roman" w:cs="Times New Roman"/>
          <w:i/>
          <w:iCs/>
          <w:color w:val="215868" w:themeColor="accent5" w:themeShade="80"/>
          <w:spacing w:val="-8"/>
          <w:kern w:val="1"/>
          <w:sz w:val="28"/>
          <w:szCs w:val="28"/>
        </w:rPr>
        <w:t>► L</w:t>
      </w:r>
      <w:r w:rsidR="00977C5D">
        <w:rPr>
          <w:rFonts w:ascii="Times New Roman" w:hAnsi="Times New Roman" w:cs="Times New Roman"/>
          <w:i/>
          <w:iCs/>
          <w:color w:val="215868" w:themeColor="accent5" w:themeShade="80"/>
          <w:spacing w:val="-8"/>
          <w:kern w:val="1"/>
          <w:sz w:val="28"/>
          <w:szCs w:val="28"/>
        </w:rPr>
        <w:t>e</w:t>
      </w:r>
      <w:r w:rsidRPr="006B57E3">
        <w:rPr>
          <w:rFonts w:ascii="Times New Roman" w:hAnsi="Times New Roman" w:cs="Times New Roman"/>
          <w:i/>
          <w:iCs/>
          <w:color w:val="215868" w:themeColor="accent5" w:themeShade="80"/>
          <w:spacing w:val="-8"/>
          <w:kern w:val="1"/>
          <w:sz w:val="28"/>
          <w:szCs w:val="28"/>
        </w:rPr>
        <w:t xml:space="preserve"> prossim</w:t>
      </w:r>
      <w:r w:rsidR="00977C5D">
        <w:rPr>
          <w:rFonts w:ascii="Times New Roman" w:hAnsi="Times New Roman" w:cs="Times New Roman"/>
          <w:i/>
          <w:iCs/>
          <w:color w:val="215868" w:themeColor="accent5" w:themeShade="80"/>
          <w:spacing w:val="-8"/>
          <w:kern w:val="1"/>
          <w:sz w:val="28"/>
          <w:szCs w:val="28"/>
        </w:rPr>
        <w:t>e</w:t>
      </w:r>
      <w:r w:rsidRPr="006B57E3">
        <w:rPr>
          <w:rFonts w:ascii="Times New Roman" w:hAnsi="Times New Roman" w:cs="Times New Roman"/>
          <w:i/>
          <w:iCs/>
          <w:color w:val="215868" w:themeColor="accent5" w:themeShade="80"/>
          <w:spacing w:val="-8"/>
          <w:kern w:val="1"/>
          <w:sz w:val="28"/>
          <w:szCs w:val="28"/>
        </w:rPr>
        <w:t xml:space="preserve"> Session</w:t>
      </w:r>
      <w:r w:rsidR="00977C5D">
        <w:rPr>
          <w:rFonts w:ascii="Times New Roman" w:hAnsi="Times New Roman" w:cs="Times New Roman"/>
          <w:i/>
          <w:iCs/>
          <w:color w:val="215868" w:themeColor="accent5" w:themeShade="80"/>
          <w:spacing w:val="-8"/>
          <w:kern w:val="1"/>
          <w:sz w:val="28"/>
          <w:szCs w:val="28"/>
        </w:rPr>
        <w:t>i</w:t>
      </w:r>
      <w:r w:rsidRPr="006B57E3">
        <w:rPr>
          <w:rFonts w:ascii="Times New Roman" w:hAnsi="Times New Roman" w:cs="Times New Roman"/>
          <w:i/>
          <w:iCs/>
          <w:color w:val="215868" w:themeColor="accent5" w:themeShade="80"/>
          <w:spacing w:val="-8"/>
          <w:kern w:val="1"/>
          <w:sz w:val="28"/>
          <w:szCs w:val="28"/>
        </w:rPr>
        <w:t xml:space="preserve"> intensiv</w:t>
      </w:r>
      <w:r w:rsidR="00977C5D">
        <w:rPr>
          <w:rFonts w:ascii="Times New Roman" w:hAnsi="Times New Roman" w:cs="Times New Roman"/>
          <w:i/>
          <w:iCs/>
          <w:color w:val="215868" w:themeColor="accent5" w:themeShade="80"/>
          <w:spacing w:val="-8"/>
          <w:kern w:val="1"/>
          <w:sz w:val="28"/>
          <w:szCs w:val="28"/>
        </w:rPr>
        <w:t>e</w:t>
      </w:r>
      <w:r w:rsidRPr="006B57E3">
        <w:rPr>
          <w:rFonts w:ascii="Times New Roman" w:hAnsi="Times New Roman" w:cs="Times New Roman"/>
          <w:i/>
          <w:iCs/>
          <w:color w:val="215868" w:themeColor="accent5" w:themeShade="80"/>
          <w:spacing w:val="-8"/>
          <w:kern w:val="1"/>
          <w:sz w:val="28"/>
          <w:szCs w:val="28"/>
        </w:rPr>
        <w:t xml:space="preserve"> di studio </w:t>
      </w:r>
      <w:r w:rsidR="00977C5D">
        <w:rPr>
          <w:rFonts w:ascii="Times New Roman" w:hAnsi="Times New Roman" w:cs="Times New Roman"/>
          <w:i/>
          <w:iCs/>
          <w:color w:val="215868" w:themeColor="accent5" w:themeShade="80"/>
          <w:spacing w:val="-8"/>
          <w:kern w:val="1"/>
          <w:sz w:val="28"/>
          <w:szCs w:val="28"/>
        </w:rPr>
        <w:t>sono previste</w:t>
      </w:r>
      <w:r w:rsidRPr="006B57E3">
        <w:rPr>
          <w:rFonts w:ascii="Times New Roman" w:hAnsi="Times New Roman" w:cs="Times New Roman"/>
          <w:i/>
          <w:iCs/>
          <w:color w:val="215868" w:themeColor="accent5" w:themeShade="80"/>
          <w:spacing w:val="-8"/>
          <w:kern w:val="1"/>
          <w:sz w:val="28"/>
          <w:szCs w:val="28"/>
        </w:rPr>
        <w:t xml:space="preserve"> per</w:t>
      </w:r>
      <w:r w:rsidR="00977C5D">
        <w:rPr>
          <w:rFonts w:ascii="Times New Roman" w:hAnsi="Times New Roman" w:cs="Times New Roman"/>
          <w:i/>
          <w:iCs/>
          <w:color w:val="215868" w:themeColor="accent5" w:themeShade="80"/>
          <w:spacing w:val="-8"/>
          <w:kern w:val="1"/>
          <w:sz w:val="28"/>
          <w:szCs w:val="28"/>
        </w:rPr>
        <w:t>:</w:t>
      </w:r>
    </w:p>
    <w:p w14:paraId="02B992AA" w14:textId="77777777" w:rsidR="005546B7" w:rsidRDefault="005546B7" w:rsidP="00017D7A">
      <w:pPr>
        <w:widowControl w:val="0"/>
        <w:autoSpaceDE w:val="0"/>
        <w:autoSpaceDN w:val="0"/>
        <w:adjustRightInd w:val="0"/>
        <w:jc w:val="right"/>
        <w:rPr>
          <w:rFonts w:ascii="Times New Roman" w:hAnsi="Times New Roman" w:cs="Times New Roman"/>
          <w:i/>
          <w:iCs/>
          <w:color w:val="215868" w:themeColor="accent5" w:themeShade="80"/>
          <w:spacing w:val="-8"/>
          <w:kern w:val="1"/>
          <w:sz w:val="28"/>
          <w:szCs w:val="28"/>
        </w:rPr>
      </w:pPr>
    </w:p>
    <w:p w14:paraId="100E8742" w14:textId="23158D3B" w:rsidR="00977C5D" w:rsidRPr="004B01F0" w:rsidRDefault="004B01F0" w:rsidP="004B01F0">
      <w:pPr>
        <w:shd w:val="clear" w:color="auto" w:fill="FFFFFF"/>
        <w:rPr>
          <w:rFonts w:ascii="Times New Roman" w:eastAsia="Times New Roman" w:hAnsi="Times New Roman" w:cs="Times New Roman"/>
          <w:b/>
          <w:bCs/>
          <w:color w:val="215868" w:themeColor="accent5" w:themeShade="80"/>
          <w:sz w:val="22"/>
          <w:szCs w:val="22"/>
        </w:rPr>
      </w:pPr>
      <w:r w:rsidRPr="004B01F0">
        <w:rPr>
          <w:rFonts w:ascii="Times New Roman" w:eastAsia="Times New Roman" w:hAnsi="Times New Roman" w:cs="Times New Roman"/>
          <w:b/>
          <w:bCs/>
          <w:color w:val="215868" w:themeColor="accent5" w:themeShade="80"/>
          <w:sz w:val="22"/>
          <w:szCs w:val="22"/>
        </w:rPr>
        <w:t xml:space="preserve">                                                                             </w:t>
      </w:r>
      <w:r w:rsidR="00977C5D" w:rsidRPr="004B01F0">
        <w:rPr>
          <w:rFonts w:ascii="Times New Roman" w:eastAsia="Times New Roman" w:hAnsi="Times New Roman" w:cs="Times New Roman"/>
          <w:b/>
          <w:bCs/>
          <w:color w:val="215868" w:themeColor="accent5" w:themeShade="80"/>
          <w:sz w:val="22"/>
          <w:szCs w:val="22"/>
        </w:rPr>
        <w:t xml:space="preserve">- </w:t>
      </w:r>
      <w:r w:rsidR="00AA6043">
        <w:rPr>
          <w:rFonts w:ascii="Times New Roman" w:eastAsia="Times New Roman" w:hAnsi="Times New Roman" w:cs="Times New Roman"/>
          <w:b/>
          <w:bCs/>
          <w:color w:val="215868" w:themeColor="accent5" w:themeShade="80"/>
          <w:sz w:val="22"/>
          <w:szCs w:val="22"/>
        </w:rPr>
        <w:t>6</w:t>
      </w:r>
      <w:r w:rsidRPr="004B01F0">
        <w:rPr>
          <w:rFonts w:ascii="Times New Roman" w:eastAsia="Times New Roman" w:hAnsi="Times New Roman" w:cs="Times New Roman"/>
          <w:b/>
          <w:bCs/>
          <w:color w:val="215868" w:themeColor="accent5" w:themeShade="80"/>
          <w:sz w:val="22"/>
          <w:szCs w:val="22"/>
        </w:rPr>
        <w:t>-</w:t>
      </w:r>
      <w:r w:rsidR="00AA6043">
        <w:rPr>
          <w:rFonts w:ascii="Times New Roman" w:eastAsia="Times New Roman" w:hAnsi="Times New Roman" w:cs="Times New Roman"/>
          <w:b/>
          <w:bCs/>
          <w:color w:val="215868" w:themeColor="accent5" w:themeShade="80"/>
          <w:sz w:val="22"/>
          <w:szCs w:val="22"/>
        </w:rPr>
        <w:t>7</w:t>
      </w:r>
      <w:r w:rsidR="00977C5D" w:rsidRPr="004B01F0">
        <w:rPr>
          <w:rFonts w:ascii="Times New Roman" w:eastAsia="Times New Roman" w:hAnsi="Times New Roman" w:cs="Times New Roman"/>
          <w:b/>
          <w:bCs/>
          <w:color w:val="215868" w:themeColor="accent5" w:themeShade="80"/>
          <w:sz w:val="22"/>
          <w:szCs w:val="22"/>
        </w:rPr>
        <w:t xml:space="preserve"> </w:t>
      </w:r>
      <w:r w:rsidR="00AA6043">
        <w:rPr>
          <w:rFonts w:ascii="Times New Roman" w:eastAsia="Times New Roman" w:hAnsi="Times New Roman" w:cs="Times New Roman"/>
          <w:b/>
          <w:bCs/>
          <w:color w:val="215868" w:themeColor="accent5" w:themeShade="80"/>
          <w:sz w:val="22"/>
          <w:szCs w:val="22"/>
        </w:rPr>
        <w:t>OTTOBRE</w:t>
      </w:r>
      <w:r w:rsidR="00977C5D" w:rsidRPr="004B01F0">
        <w:rPr>
          <w:rFonts w:ascii="Times New Roman" w:eastAsia="Times New Roman" w:hAnsi="Times New Roman" w:cs="Times New Roman"/>
          <w:b/>
          <w:bCs/>
          <w:color w:val="215868" w:themeColor="accent5" w:themeShade="80"/>
          <w:sz w:val="22"/>
          <w:szCs w:val="22"/>
        </w:rPr>
        <w:t xml:space="preserve"> 2023</w:t>
      </w:r>
      <w:r w:rsidR="00CA2D80">
        <w:rPr>
          <w:rFonts w:ascii="Times New Roman" w:eastAsia="Times New Roman" w:hAnsi="Times New Roman" w:cs="Times New Roman"/>
          <w:b/>
          <w:bCs/>
          <w:color w:val="215868" w:themeColor="accent5" w:themeShade="80"/>
          <w:sz w:val="22"/>
          <w:szCs w:val="22"/>
        </w:rPr>
        <w:t xml:space="preserve"> (a cura del Prof. Fulvio Ferrario)</w:t>
      </w:r>
    </w:p>
    <w:p w14:paraId="49E382B6" w14:textId="2E1CB2CD" w:rsidR="004B01F0" w:rsidRPr="004B01F0" w:rsidRDefault="004B01F0" w:rsidP="004B01F0">
      <w:pPr>
        <w:shd w:val="clear" w:color="auto" w:fill="FFFFFF"/>
        <w:ind w:left="4225"/>
        <w:rPr>
          <w:rFonts w:ascii="Times New Roman" w:eastAsia="Times New Roman" w:hAnsi="Times New Roman" w:cs="Times New Roman"/>
          <w:b/>
          <w:bCs/>
          <w:color w:val="215868" w:themeColor="accent5" w:themeShade="80"/>
          <w:sz w:val="22"/>
          <w:szCs w:val="22"/>
        </w:rPr>
      </w:pPr>
      <w:r w:rsidRPr="004B01F0">
        <w:rPr>
          <w:rFonts w:ascii="Times New Roman" w:eastAsia="Times New Roman" w:hAnsi="Times New Roman" w:cs="Times New Roman"/>
          <w:b/>
          <w:bCs/>
          <w:color w:val="215868" w:themeColor="accent5" w:themeShade="80"/>
          <w:sz w:val="22"/>
          <w:szCs w:val="22"/>
        </w:rPr>
        <w:t>- 22-23 GIUGNO 2024 (a cura del Prof. Lothar Vogel)</w:t>
      </w:r>
    </w:p>
    <w:p w14:paraId="4E9323FF" w14:textId="77777777" w:rsidR="00017D7A" w:rsidRPr="004B01F0" w:rsidRDefault="00017D7A" w:rsidP="00AA6043">
      <w:pPr>
        <w:widowControl w:val="0"/>
        <w:autoSpaceDE w:val="0"/>
        <w:autoSpaceDN w:val="0"/>
        <w:adjustRightInd w:val="0"/>
        <w:rPr>
          <w:rFonts w:ascii="Times New Roman" w:hAnsi="Times New Roman" w:cs="Times New Roman"/>
          <w:color w:val="215868" w:themeColor="accent5" w:themeShade="80"/>
          <w:kern w:val="1"/>
          <w:sz w:val="12"/>
          <w:szCs w:val="12"/>
        </w:rPr>
      </w:pPr>
    </w:p>
    <w:p w14:paraId="7DD8DFF9" w14:textId="77777777" w:rsidR="00017D7A" w:rsidRPr="006B57E3" w:rsidRDefault="00017D7A" w:rsidP="00017D7A">
      <w:pPr>
        <w:widowControl w:val="0"/>
        <w:tabs>
          <w:tab w:val="left" w:pos="360"/>
        </w:tabs>
        <w:autoSpaceDE w:val="0"/>
        <w:autoSpaceDN w:val="0"/>
        <w:adjustRightInd w:val="0"/>
        <w:jc w:val="both"/>
        <w:rPr>
          <w:rFonts w:ascii="Times New Roman" w:hAnsi="Times New Roman" w:cs="Times New Roman"/>
          <w:i/>
          <w:color w:val="215868" w:themeColor="accent5" w:themeShade="80"/>
          <w:kern w:val="1"/>
          <w:sz w:val="32"/>
          <w:szCs w:val="32"/>
        </w:rPr>
      </w:pPr>
      <w:r w:rsidRPr="004B01F0">
        <w:rPr>
          <w:rFonts w:ascii="Times New Roman" w:hAnsi="Times New Roman" w:cs="Times New Roman"/>
          <w:b/>
          <w:bCs/>
          <w:i/>
          <w:iCs/>
          <w:color w:val="215868" w:themeColor="accent5" w:themeShade="80"/>
          <w:kern w:val="1"/>
          <w:sz w:val="32"/>
          <w:szCs w:val="32"/>
        </w:rPr>
        <w:t>Seminari locali</w:t>
      </w:r>
    </w:p>
    <w:p w14:paraId="65ED2FF9" w14:textId="243C2567" w:rsidR="00770016" w:rsidRPr="006B57E3" w:rsidRDefault="00017D7A" w:rsidP="005C5E77">
      <w:pPr>
        <w:widowControl w:val="0"/>
        <w:tabs>
          <w:tab w:val="left" w:pos="360"/>
        </w:tabs>
        <w:autoSpaceDE w:val="0"/>
        <w:autoSpaceDN w:val="0"/>
        <w:adjustRightInd w:val="0"/>
        <w:jc w:val="both"/>
        <w:rPr>
          <w:rFonts w:ascii="Times New Roman" w:hAnsi="Times New Roman" w:cs="Times New Roman"/>
          <w:color w:val="215868" w:themeColor="accent5" w:themeShade="80"/>
          <w:kern w:val="1"/>
        </w:rPr>
      </w:pPr>
      <w:r w:rsidRPr="006B57E3">
        <w:rPr>
          <w:rFonts w:ascii="Times New Roman" w:hAnsi="Times New Roman" w:cs="Times New Roman"/>
          <w:color w:val="215868" w:themeColor="accent5" w:themeShade="80"/>
          <w:kern w:val="1"/>
        </w:rPr>
        <w:t xml:space="preserve">Nel corso dell’anno vengono anche organizzati da strutture locali in diverse città italiane alcuni </w:t>
      </w:r>
      <w:r w:rsidRPr="006B57E3">
        <w:rPr>
          <w:rFonts w:ascii="Times New Roman" w:hAnsi="Times New Roman" w:cs="Times New Roman"/>
          <w:i/>
          <w:iCs/>
          <w:color w:val="215868" w:themeColor="accent5" w:themeShade="80"/>
          <w:kern w:val="1"/>
        </w:rPr>
        <w:t xml:space="preserve">seminari locali </w:t>
      </w:r>
      <w:r w:rsidRPr="006B57E3">
        <w:rPr>
          <w:rFonts w:ascii="Times New Roman" w:hAnsi="Times New Roman" w:cs="Times New Roman"/>
          <w:color w:val="215868" w:themeColor="accent5" w:themeShade="80"/>
          <w:kern w:val="1"/>
        </w:rPr>
        <w:t xml:space="preserve">e vari </w:t>
      </w:r>
      <w:r w:rsidRPr="006B57E3">
        <w:rPr>
          <w:rFonts w:ascii="Times New Roman" w:hAnsi="Times New Roman" w:cs="Times New Roman"/>
          <w:i/>
          <w:iCs/>
          <w:color w:val="215868" w:themeColor="accent5" w:themeShade="80"/>
          <w:kern w:val="1"/>
        </w:rPr>
        <w:t>programmi di formazione locale (anche online)</w:t>
      </w:r>
      <w:r w:rsidRPr="006B57E3">
        <w:rPr>
          <w:rFonts w:ascii="Times New Roman" w:hAnsi="Times New Roman" w:cs="Times New Roman"/>
          <w:color w:val="215868" w:themeColor="accent5" w:themeShade="80"/>
          <w:kern w:val="1"/>
        </w:rPr>
        <w:t xml:space="preserve">. Queste sono le principali occasioni per maturare crediti formativi non da esami. Qualora poi gli studenti e le studentesse interessate non potessero frequentare iniziative di formazione direttamente organizzate dalla Facoltà, possono richiedere il riconoscimento di </w:t>
      </w:r>
      <w:r w:rsidRPr="006B57E3">
        <w:rPr>
          <w:rFonts w:ascii="Times New Roman" w:hAnsi="Times New Roman" w:cs="Times New Roman"/>
          <w:i/>
          <w:iCs/>
          <w:color w:val="215868" w:themeColor="accent5" w:themeShade="80"/>
          <w:kern w:val="1"/>
        </w:rPr>
        <w:t xml:space="preserve">altre attività formative </w:t>
      </w:r>
      <w:r w:rsidRPr="006B57E3">
        <w:rPr>
          <w:rFonts w:ascii="Times New Roman" w:hAnsi="Times New Roman" w:cs="Times New Roman"/>
          <w:color w:val="215868" w:themeColor="accent5" w:themeShade="80"/>
          <w:kern w:val="1"/>
        </w:rPr>
        <w:t>in ambito teologico cui hanno l’opportunità di accedere nella loro città di residenza.</w:t>
      </w:r>
    </w:p>
    <w:p w14:paraId="302FF8E6" w14:textId="77777777" w:rsidR="005C5E77" w:rsidRPr="006B57E3" w:rsidRDefault="005C5E77" w:rsidP="005C5E77">
      <w:pPr>
        <w:widowControl w:val="0"/>
        <w:autoSpaceDE w:val="0"/>
        <w:autoSpaceDN w:val="0"/>
        <w:adjustRightInd w:val="0"/>
        <w:jc w:val="both"/>
        <w:rPr>
          <w:rFonts w:ascii="Times New Roman" w:hAnsi="Times New Roman" w:cs="Times New Roman"/>
          <w:color w:val="215868" w:themeColor="accent5" w:themeShade="80"/>
          <w:kern w:val="1"/>
          <w:sz w:val="12"/>
          <w:szCs w:val="12"/>
        </w:rPr>
      </w:pPr>
    </w:p>
    <w:p w14:paraId="3B6C6496" w14:textId="77777777" w:rsidR="005C5E77" w:rsidRPr="006B57E3" w:rsidRDefault="005C5E77" w:rsidP="00204612">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b/>
          <w:bCs/>
          <w:color w:val="215868" w:themeColor="accent5" w:themeShade="80"/>
          <w:spacing w:val="-8"/>
          <w:kern w:val="1"/>
          <w:sz w:val="28"/>
          <w:szCs w:val="28"/>
        </w:rPr>
        <w:t>Gli studenti iscritti al “Corso di Laurea in scienze bibliche e teologiche”</w:t>
      </w:r>
    </w:p>
    <w:p w14:paraId="485B97A9" w14:textId="77777777" w:rsidR="005C5E77" w:rsidRPr="006B57E3" w:rsidRDefault="005C5E77" w:rsidP="00204612">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b/>
          <w:bCs/>
          <w:color w:val="215868" w:themeColor="accent5" w:themeShade="80"/>
          <w:spacing w:val="-8"/>
          <w:kern w:val="1"/>
          <w:sz w:val="28"/>
          <w:szCs w:val="28"/>
        </w:rPr>
        <w:t>sono ammessi a frequentare gratuitamente uno o più corsi semestrali</w:t>
      </w:r>
    </w:p>
    <w:p w14:paraId="7CD6035C" w14:textId="52C94D9A" w:rsidR="005C5E77" w:rsidRPr="006B57E3" w:rsidRDefault="005C5E77" w:rsidP="00204612">
      <w:pPr>
        <w:widowControl w:val="0"/>
        <w:autoSpaceDE w:val="0"/>
        <w:autoSpaceDN w:val="0"/>
        <w:adjustRightInd w:val="0"/>
        <w:jc w:val="center"/>
        <w:rPr>
          <w:rFonts w:ascii="Times New Roman" w:hAnsi="Times New Roman" w:cs="Times New Roman"/>
          <w:b/>
          <w:bCs/>
          <w:color w:val="215868" w:themeColor="accent5" w:themeShade="80"/>
          <w:spacing w:val="-8"/>
          <w:kern w:val="1"/>
          <w:sz w:val="28"/>
          <w:szCs w:val="28"/>
        </w:rPr>
      </w:pPr>
      <w:r w:rsidRPr="006B57E3">
        <w:rPr>
          <w:rFonts w:ascii="Times New Roman" w:hAnsi="Times New Roman" w:cs="Times New Roman"/>
          <w:b/>
          <w:bCs/>
          <w:color w:val="215868" w:themeColor="accent5" w:themeShade="80"/>
          <w:spacing w:val="-8"/>
          <w:kern w:val="1"/>
          <w:sz w:val="28"/>
          <w:szCs w:val="28"/>
        </w:rPr>
        <w:t>del “Corso di Laurea in teologia” - compresi quelli di Greco</w:t>
      </w:r>
      <w:r w:rsidR="00AA6043">
        <w:rPr>
          <w:rFonts w:ascii="Times New Roman" w:hAnsi="Times New Roman" w:cs="Times New Roman"/>
          <w:b/>
          <w:bCs/>
          <w:color w:val="215868" w:themeColor="accent5" w:themeShade="80"/>
          <w:spacing w:val="-8"/>
          <w:kern w:val="1"/>
          <w:sz w:val="28"/>
          <w:szCs w:val="28"/>
        </w:rPr>
        <w:t xml:space="preserve">, </w:t>
      </w:r>
      <w:r w:rsidRPr="006B57E3">
        <w:rPr>
          <w:rFonts w:ascii="Times New Roman" w:hAnsi="Times New Roman" w:cs="Times New Roman"/>
          <w:b/>
          <w:bCs/>
          <w:color w:val="215868" w:themeColor="accent5" w:themeShade="80"/>
          <w:spacing w:val="-8"/>
          <w:kern w:val="1"/>
          <w:sz w:val="28"/>
          <w:szCs w:val="28"/>
        </w:rPr>
        <w:t>Ebraico</w:t>
      </w:r>
      <w:r w:rsidR="00AA6043">
        <w:rPr>
          <w:rFonts w:ascii="Times New Roman" w:hAnsi="Times New Roman" w:cs="Times New Roman"/>
          <w:b/>
          <w:bCs/>
          <w:color w:val="215868" w:themeColor="accent5" w:themeShade="80"/>
          <w:spacing w:val="-8"/>
          <w:kern w:val="1"/>
          <w:sz w:val="28"/>
          <w:szCs w:val="28"/>
        </w:rPr>
        <w:t xml:space="preserve"> e Latino</w:t>
      </w:r>
    </w:p>
    <w:p w14:paraId="6977E453" w14:textId="258A5C6C" w:rsidR="001852C5" w:rsidRPr="006B57E3" w:rsidRDefault="001852C5" w:rsidP="00204612">
      <w:pPr>
        <w:widowControl w:val="0"/>
        <w:autoSpaceDE w:val="0"/>
        <w:autoSpaceDN w:val="0"/>
        <w:adjustRightInd w:val="0"/>
        <w:jc w:val="center"/>
        <w:rPr>
          <w:rFonts w:ascii="Times New Roman" w:hAnsi="Times New Roman" w:cs="Times New Roman"/>
          <w:b/>
          <w:bCs/>
          <w:color w:val="215868" w:themeColor="accent5" w:themeShade="80"/>
          <w:spacing w:val="-8"/>
          <w:kern w:val="1"/>
          <w:sz w:val="28"/>
          <w:szCs w:val="28"/>
        </w:rPr>
      </w:pPr>
      <w:r w:rsidRPr="006B57E3">
        <w:rPr>
          <w:rFonts w:ascii="Times New Roman" w:hAnsi="Times New Roman" w:cs="Times New Roman"/>
          <w:b/>
          <w:bCs/>
          <w:color w:val="215868" w:themeColor="accent5" w:themeShade="80"/>
          <w:spacing w:val="-8"/>
          <w:kern w:val="1"/>
          <w:sz w:val="28"/>
          <w:szCs w:val="28"/>
        </w:rPr>
        <w:t>(offerti anche online)</w:t>
      </w:r>
    </w:p>
    <w:p w14:paraId="7ACDA5F1" w14:textId="77777777" w:rsidR="00017D7A" w:rsidRPr="006B57E3" w:rsidRDefault="00017D7A" w:rsidP="00017D7A">
      <w:pPr>
        <w:widowControl w:val="0"/>
        <w:autoSpaceDE w:val="0"/>
        <w:autoSpaceDN w:val="0"/>
        <w:adjustRightInd w:val="0"/>
        <w:rPr>
          <w:rFonts w:ascii="Times New Roman" w:hAnsi="Times New Roman" w:cs="Times New Roman"/>
          <w:b/>
          <w:bCs/>
          <w:color w:val="215868" w:themeColor="accent5" w:themeShade="80"/>
          <w:spacing w:val="-8"/>
          <w:kern w:val="1"/>
          <w:sz w:val="28"/>
          <w:szCs w:val="28"/>
        </w:rPr>
      </w:pPr>
    </w:p>
    <w:p w14:paraId="3531EEF9" w14:textId="77777777" w:rsidR="00017D7A" w:rsidRPr="006B57E3" w:rsidRDefault="00017D7A" w:rsidP="00017D7A">
      <w:pPr>
        <w:pBdr>
          <w:top w:val="single" w:sz="4" w:space="1" w:color="auto"/>
          <w:left w:val="single" w:sz="4" w:space="1" w:color="auto"/>
          <w:bottom w:val="single" w:sz="4" w:space="0" w:color="auto"/>
          <w:right w:val="single" w:sz="4" w:space="1" w:color="auto"/>
        </w:pBdr>
        <w:shd w:val="clear" w:color="auto" w:fill="17365D" w:themeFill="text2" w:themeFillShade="BF"/>
        <w:jc w:val="center"/>
        <w:rPr>
          <w:rFonts w:ascii="Times New Roman" w:hAnsi="Times New Roman" w:cs="Times New Roman"/>
          <w:b/>
          <w:color w:val="FFFFFF" w:themeColor="background1"/>
          <w:sz w:val="22"/>
          <w:szCs w:val="22"/>
          <w:u w:val="single"/>
        </w:rPr>
      </w:pPr>
      <w:r w:rsidRPr="006B57E3">
        <w:rPr>
          <w:rFonts w:ascii="Times New Roman" w:hAnsi="Times New Roman" w:cs="Times New Roman"/>
          <w:b/>
          <w:color w:val="FFFFFF" w:themeColor="background1"/>
          <w:sz w:val="22"/>
          <w:szCs w:val="22"/>
        </w:rPr>
        <w:t>Frequentare i corsi in Facoltà come studente del corso LSBT</w:t>
      </w:r>
    </w:p>
    <w:p w14:paraId="57A986AB" w14:textId="77777777" w:rsidR="00017D7A" w:rsidRPr="006B57E3" w:rsidRDefault="00017D7A" w:rsidP="00017D7A">
      <w:pPr>
        <w:pBdr>
          <w:top w:val="single" w:sz="4" w:space="1" w:color="auto"/>
          <w:left w:val="single" w:sz="4" w:space="1" w:color="auto"/>
          <w:bottom w:val="single" w:sz="4" w:space="0" w:color="auto"/>
          <w:right w:val="single" w:sz="4" w:space="1" w:color="auto"/>
        </w:pBdr>
        <w:shd w:val="clear" w:color="auto" w:fill="1F497D" w:themeFill="text2"/>
        <w:jc w:val="center"/>
        <w:rPr>
          <w:rFonts w:ascii="Times New Roman" w:hAnsi="Times New Roman" w:cs="Times New Roman"/>
          <w:b/>
          <w:color w:val="215868" w:themeColor="accent5" w:themeShade="80"/>
          <w:sz w:val="22"/>
          <w:szCs w:val="22"/>
          <w:u w:val="single"/>
        </w:rPr>
      </w:pPr>
    </w:p>
    <w:p w14:paraId="1DA04183" w14:textId="77777777" w:rsidR="00017D7A" w:rsidRPr="006B57E3" w:rsidRDefault="00017D7A" w:rsidP="00017D7A">
      <w:pPr>
        <w:jc w:val="both"/>
        <w:rPr>
          <w:rFonts w:ascii="Times New Roman" w:hAnsi="Times New Roman" w:cs="Times New Roman"/>
          <w:b/>
          <w:color w:val="215868" w:themeColor="accent5" w:themeShade="80"/>
          <w:sz w:val="22"/>
          <w:szCs w:val="22"/>
        </w:rPr>
      </w:pPr>
    </w:p>
    <w:p w14:paraId="27FE0DF1" w14:textId="77777777" w:rsidR="00017D7A" w:rsidRPr="006B57E3" w:rsidRDefault="00017D7A" w:rsidP="00017D7A">
      <w:pPr>
        <w:jc w:val="both"/>
        <w:rPr>
          <w:rFonts w:ascii="Times New Roman" w:hAnsi="Times New Roman" w:cs="Times New Roman"/>
          <w:b/>
          <w:color w:val="215868" w:themeColor="accent5" w:themeShade="80"/>
        </w:rPr>
      </w:pPr>
      <w:r w:rsidRPr="006B57E3">
        <w:rPr>
          <w:rFonts w:ascii="Times New Roman" w:hAnsi="Times New Roman" w:cs="Times New Roman"/>
          <w:b/>
          <w:color w:val="215868" w:themeColor="accent5" w:themeShade="80"/>
        </w:rPr>
        <w:t>Regole generali</w:t>
      </w:r>
    </w:p>
    <w:p w14:paraId="586997BD" w14:textId="77777777" w:rsidR="00017D7A" w:rsidRPr="006B57E3" w:rsidRDefault="00017D7A" w:rsidP="00017D7A">
      <w:pPr>
        <w:jc w:val="both"/>
        <w:rPr>
          <w:rFonts w:ascii="Times New Roman" w:hAnsi="Times New Roman" w:cs="Times New Roman"/>
          <w:b/>
          <w:color w:val="215868" w:themeColor="accent5" w:themeShade="80"/>
        </w:rPr>
      </w:pPr>
    </w:p>
    <w:p w14:paraId="65EF088C" w14:textId="77777777" w:rsidR="00017D7A" w:rsidRPr="006B57E3" w:rsidRDefault="00017D7A" w:rsidP="00017D7A">
      <w:pPr>
        <w:jc w:val="both"/>
        <w:rPr>
          <w:rFonts w:ascii="Times New Roman" w:hAnsi="Times New Roman" w:cs="Times New Roman"/>
          <w:bCs/>
          <w:color w:val="215868" w:themeColor="accent5" w:themeShade="80"/>
        </w:rPr>
      </w:pPr>
      <w:r w:rsidRPr="006B57E3">
        <w:rPr>
          <w:rFonts w:ascii="Times New Roman" w:hAnsi="Times New Roman" w:cs="Times New Roman"/>
          <w:color w:val="215868" w:themeColor="accent5" w:themeShade="80"/>
        </w:rPr>
        <w:t>Il corso LSBT è stato concepito per lo studio e distanza e con orari flessibili in base a materiali didattici messi a disposizione per iscritto. In linea di principio, però, ogni corso in Facoltà, se frequentato secondo le regole indicate nel programma, può essere accreditato in vista della Laurea in Scienze Bibliche e Teologiche. Ovviamente, questo vale anche per la partecipazione online, che oramai è possibile per tutti i corsi tenuti in sede. Per gli/le studenti del corso LSBT l’accreditamento sarà sempre di 8 CFU.</w:t>
      </w:r>
      <w:r w:rsidRPr="006B57E3">
        <w:rPr>
          <w:rFonts w:ascii="Times New Roman" w:hAnsi="Times New Roman" w:cs="Times New Roman"/>
          <w:bCs/>
          <w:color w:val="215868" w:themeColor="accent5" w:themeShade="80"/>
        </w:rPr>
        <w:t xml:space="preserve"> I requisiti per l’accreditamento (esami e/o presentazione di paper) variano a seconda dei corsi e verranno comunicate nella presentazione degli stessi.</w:t>
      </w:r>
    </w:p>
    <w:p w14:paraId="1E27C95D" w14:textId="77777777" w:rsidR="00017D7A" w:rsidRPr="006B57E3" w:rsidRDefault="00017D7A" w:rsidP="00017D7A">
      <w:pPr>
        <w:jc w:val="both"/>
        <w:rPr>
          <w:rFonts w:ascii="Times New Roman" w:hAnsi="Times New Roman" w:cs="Times New Roman"/>
          <w:bCs/>
          <w:color w:val="215868" w:themeColor="accent5" w:themeShade="80"/>
        </w:rPr>
      </w:pPr>
    </w:p>
    <w:p w14:paraId="7764BAD7" w14:textId="77777777" w:rsidR="00017D7A" w:rsidRPr="006B57E3" w:rsidRDefault="00017D7A" w:rsidP="00017D7A">
      <w:pPr>
        <w:jc w:val="both"/>
        <w:rPr>
          <w:rFonts w:ascii="Times New Roman" w:hAnsi="Times New Roman" w:cs="Times New Roman"/>
          <w:b/>
          <w:color w:val="215868" w:themeColor="accent5" w:themeShade="80"/>
        </w:rPr>
      </w:pPr>
      <w:r w:rsidRPr="006B57E3">
        <w:rPr>
          <w:rFonts w:ascii="Times New Roman" w:hAnsi="Times New Roman" w:cs="Times New Roman"/>
          <w:b/>
          <w:color w:val="215868" w:themeColor="accent5" w:themeShade="80"/>
        </w:rPr>
        <w:t>Il primo anno di studi</w:t>
      </w:r>
    </w:p>
    <w:p w14:paraId="1149B55E" w14:textId="57563E0B" w:rsidR="00017D7A" w:rsidRPr="006B57E3" w:rsidRDefault="00017D7A" w:rsidP="00017D7A">
      <w:pPr>
        <w:jc w:val="both"/>
        <w:rPr>
          <w:rFonts w:ascii="Times New Roman" w:hAnsi="Times New Roman" w:cs="Times New Roman"/>
          <w:color w:val="215868" w:themeColor="accent5" w:themeShade="80"/>
        </w:rPr>
      </w:pPr>
      <w:r w:rsidRPr="006B57E3">
        <w:rPr>
          <w:rFonts w:ascii="Times New Roman" w:hAnsi="Times New Roman" w:cs="Times New Roman"/>
          <w:color w:val="215868" w:themeColor="accent5" w:themeShade="80"/>
        </w:rPr>
        <w:t xml:space="preserve">Offrendo introduzioni a tutte le discipline fondamentali della teologia, il programma del primo anno è più vincolato di quello della fase successiva. Per questo motivo, nella fase iniziale anche i corsi frequentati in sede devono corrispondere al piano di studio. </w:t>
      </w:r>
    </w:p>
    <w:p w14:paraId="4FD25BBE" w14:textId="77777777" w:rsidR="00017D7A" w:rsidRPr="006B57E3" w:rsidRDefault="00017D7A" w:rsidP="00017D7A">
      <w:pPr>
        <w:jc w:val="both"/>
        <w:rPr>
          <w:rFonts w:ascii="Times New Roman" w:hAnsi="Times New Roman" w:cs="Times New Roman"/>
          <w:i/>
          <w:color w:val="215868" w:themeColor="accent5" w:themeShade="80"/>
        </w:rPr>
      </w:pPr>
    </w:p>
    <w:p w14:paraId="54165B7E" w14:textId="77777777" w:rsidR="00017D7A" w:rsidRPr="006B57E3" w:rsidRDefault="00017D7A" w:rsidP="00017D7A">
      <w:pPr>
        <w:jc w:val="both"/>
        <w:rPr>
          <w:rFonts w:ascii="Times New Roman" w:hAnsi="Times New Roman" w:cs="Times New Roman"/>
          <w:color w:val="215868" w:themeColor="accent5" w:themeShade="80"/>
        </w:rPr>
      </w:pPr>
      <w:r w:rsidRPr="006B57E3">
        <w:rPr>
          <w:rFonts w:ascii="Times New Roman" w:hAnsi="Times New Roman" w:cs="Times New Roman"/>
          <w:color w:val="215868" w:themeColor="accent5" w:themeShade="80"/>
        </w:rPr>
        <w:t>In base a un previo accordo un/a studente LSBT può frequentare, però, altri corsi già nel primo anno, per un accreditamento nel secondo anno di studio.</w:t>
      </w:r>
    </w:p>
    <w:p w14:paraId="2DE7AC68" w14:textId="77777777" w:rsidR="00655D02" w:rsidRPr="006B57E3" w:rsidRDefault="00655D02" w:rsidP="00655D02">
      <w:pPr>
        <w:rPr>
          <w:rFonts w:ascii="Times New Roman" w:hAnsi="Times New Roman" w:cs="Times New Roman"/>
          <w:b/>
          <w:bCs/>
          <w:color w:val="215868" w:themeColor="accent5" w:themeShade="80"/>
          <w:spacing w:val="-8"/>
          <w:kern w:val="1"/>
          <w:sz w:val="28"/>
          <w:szCs w:val="28"/>
        </w:rPr>
      </w:pPr>
      <w:r w:rsidRPr="006B57E3">
        <w:rPr>
          <w:rFonts w:ascii="Times New Roman" w:hAnsi="Times New Roman" w:cs="Times New Roman"/>
          <w:color w:val="215868" w:themeColor="accent5" w:themeShade="80"/>
        </w:rPr>
        <w:t xml:space="preserve">Il programma completo si trova sul sito: </w:t>
      </w:r>
      <w:r w:rsidRPr="006B57E3">
        <w:rPr>
          <w:rFonts w:ascii="Times New Roman" w:hAnsi="Times New Roman" w:cs="Times New Roman"/>
          <w:b/>
          <w:color w:val="215868" w:themeColor="accent5" w:themeShade="80"/>
        </w:rPr>
        <w:t xml:space="preserve">: </w:t>
      </w:r>
      <w:hyperlink r:id="rId10" w:history="1">
        <w:r w:rsidRPr="006B57E3">
          <w:rPr>
            <w:rStyle w:val="Collegamentoipertestuale"/>
            <w:rFonts w:ascii="Times New Roman" w:hAnsi="Times New Roman" w:cs="Times New Roman"/>
            <w:b/>
            <w:bCs/>
            <w:color w:val="215868" w:themeColor="accent5" w:themeShade="80"/>
            <w:spacing w:val="-8"/>
            <w:kern w:val="1"/>
            <w:sz w:val="28"/>
            <w:szCs w:val="28"/>
          </w:rPr>
          <w:t>http://facoltavaldese.org/it/Formazione</w:t>
        </w:r>
      </w:hyperlink>
    </w:p>
    <w:p w14:paraId="570C3614" w14:textId="77777777" w:rsidR="00655D02" w:rsidRPr="006B57E3" w:rsidRDefault="00655D02" w:rsidP="00017D7A">
      <w:pPr>
        <w:jc w:val="both"/>
        <w:rPr>
          <w:rFonts w:ascii="Times New Roman" w:hAnsi="Times New Roman" w:cs="Times New Roman"/>
          <w:color w:val="215868" w:themeColor="accent5" w:themeShade="80"/>
        </w:rPr>
      </w:pPr>
    </w:p>
    <w:p w14:paraId="192963B1" w14:textId="77777777" w:rsidR="00017D7A" w:rsidRPr="006B57E3" w:rsidRDefault="00017D7A" w:rsidP="00017D7A">
      <w:pPr>
        <w:jc w:val="both"/>
        <w:rPr>
          <w:rFonts w:ascii="Times New Roman" w:hAnsi="Times New Roman" w:cs="Times New Roman"/>
          <w:b/>
          <w:color w:val="215868" w:themeColor="accent5" w:themeShade="80"/>
        </w:rPr>
      </w:pPr>
      <w:r w:rsidRPr="006B57E3">
        <w:rPr>
          <w:rFonts w:ascii="Times New Roman" w:hAnsi="Times New Roman" w:cs="Times New Roman"/>
          <w:b/>
          <w:color w:val="215868" w:themeColor="accent5" w:themeShade="80"/>
        </w:rPr>
        <w:t>Secondo e terzo anno</w:t>
      </w:r>
    </w:p>
    <w:p w14:paraId="63E22BAE" w14:textId="77777777" w:rsidR="00017D7A" w:rsidRPr="006B57E3" w:rsidRDefault="00017D7A" w:rsidP="00017D7A">
      <w:pPr>
        <w:jc w:val="both"/>
        <w:rPr>
          <w:rFonts w:ascii="Times New Roman" w:hAnsi="Times New Roman" w:cs="Times New Roman"/>
          <w:color w:val="215868" w:themeColor="accent5" w:themeShade="80"/>
        </w:rPr>
      </w:pPr>
      <w:r w:rsidRPr="006B57E3">
        <w:rPr>
          <w:rFonts w:ascii="Times New Roman" w:hAnsi="Times New Roman" w:cs="Times New Roman"/>
          <w:color w:val="215868" w:themeColor="accent5" w:themeShade="80"/>
        </w:rPr>
        <w:t>Per il secondo e terzo anno gli/le studenti scelgono uno dei cinque indirizzi (biblico, ecumenico-dialogo interreligioso, pratico, sistematico, storico). Dei dieci esami da sostenere, cinque devono essere inerenti all’indirizzo, uno di materia biblica e quattro sono di libera scelta. Gli altri accreditamenti sono ottenuti con due saggi (2x 4 CFU) e 22 CFU integrativi, ai quali si aggiungono ancora i 10 CFU per la stesura della tesi.</w:t>
      </w:r>
    </w:p>
    <w:p w14:paraId="76B29CC2" w14:textId="3D08C0EA" w:rsidR="00017D7A" w:rsidRPr="006B57E3" w:rsidRDefault="00017D7A" w:rsidP="00017D7A">
      <w:pPr>
        <w:jc w:val="both"/>
        <w:rPr>
          <w:rFonts w:ascii="Times New Roman" w:hAnsi="Times New Roman" w:cs="Times New Roman"/>
          <w:color w:val="215868" w:themeColor="accent5" w:themeShade="80"/>
        </w:rPr>
      </w:pPr>
      <w:r w:rsidRPr="006B57E3">
        <w:rPr>
          <w:rFonts w:ascii="Times New Roman" w:hAnsi="Times New Roman" w:cs="Times New Roman"/>
          <w:color w:val="215868" w:themeColor="accent5" w:themeShade="80"/>
        </w:rPr>
        <w:t xml:space="preserve">In questa fase gli/le studenti sono liberi di scegliere tra i corsi offerti dalla cattedra alla quale il loro indirizzo fa riferimento (prof. Ferrario e prof. </w:t>
      </w:r>
      <w:proofErr w:type="spellStart"/>
      <w:r w:rsidRPr="006B57E3">
        <w:rPr>
          <w:rFonts w:ascii="Times New Roman" w:hAnsi="Times New Roman" w:cs="Times New Roman"/>
          <w:color w:val="215868" w:themeColor="accent5" w:themeShade="80"/>
        </w:rPr>
        <w:t>Gajewski</w:t>
      </w:r>
      <w:proofErr w:type="spellEnd"/>
      <w:r w:rsidRPr="006B57E3">
        <w:rPr>
          <w:rFonts w:ascii="Times New Roman" w:hAnsi="Times New Roman" w:cs="Times New Roman"/>
          <w:color w:val="215868" w:themeColor="accent5" w:themeShade="80"/>
        </w:rPr>
        <w:t xml:space="preserve"> per l’indirizzo ecumenico – dialogo religioso) e anche tra quelli delle altre cattedre per gli esami a scelta e in materia biblica. Infine si sottolinea che almeno tra i crediti integrativi (dove non vige la norma degli 8 CFU) ogni</w:t>
      </w:r>
      <w:r w:rsidR="00AA6043">
        <w:rPr>
          <w:rFonts w:ascii="Times New Roman" w:hAnsi="Times New Roman" w:cs="Times New Roman"/>
          <w:color w:val="215868" w:themeColor="accent5" w:themeShade="80"/>
        </w:rPr>
        <w:t xml:space="preserve"> </w:t>
      </w:r>
      <w:r w:rsidRPr="006B57E3">
        <w:rPr>
          <w:rFonts w:ascii="Times New Roman" w:hAnsi="Times New Roman" w:cs="Times New Roman"/>
          <w:color w:val="215868" w:themeColor="accent5" w:themeShade="80"/>
        </w:rPr>
        <w:t>cors</w:t>
      </w:r>
      <w:r w:rsidR="00AA6043">
        <w:rPr>
          <w:rFonts w:ascii="Times New Roman" w:hAnsi="Times New Roman" w:cs="Times New Roman"/>
          <w:color w:val="215868" w:themeColor="accent5" w:themeShade="80"/>
        </w:rPr>
        <w:t>o</w:t>
      </w:r>
      <w:r w:rsidRPr="006B57E3">
        <w:rPr>
          <w:rFonts w:ascii="Times New Roman" w:hAnsi="Times New Roman" w:cs="Times New Roman"/>
          <w:color w:val="215868" w:themeColor="accent5" w:themeShade="80"/>
        </w:rPr>
        <w:t xml:space="preserve"> tenuto in Facoltà è accreditabile anche per studenti LSBT.</w:t>
      </w:r>
    </w:p>
    <w:p w14:paraId="277359C7" w14:textId="77777777" w:rsidR="00017D7A" w:rsidRPr="006B57E3" w:rsidRDefault="00017D7A" w:rsidP="00017D7A">
      <w:pPr>
        <w:jc w:val="both"/>
        <w:rPr>
          <w:rFonts w:ascii="Times New Roman" w:hAnsi="Times New Roman" w:cs="Times New Roman"/>
          <w:color w:val="215868" w:themeColor="accent5" w:themeShade="80"/>
        </w:rPr>
      </w:pPr>
    </w:p>
    <w:p w14:paraId="171152EE" w14:textId="4A5393C5" w:rsidR="00160C76" w:rsidRDefault="00160C76" w:rsidP="00160C76">
      <w:pPr>
        <w:widowControl w:val="0"/>
        <w:jc w:val="both"/>
        <w:rPr>
          <w:rFonts w:ascii="Times New Roman" w:hAnsi="Times New Roman" w:cs="Times New Roman"/>
          <w:b/>
          <w:color w:val="215868" w:themeColor="accent5" w:themeShade="80"/>
          <w:u w:val="single"/>
        </w:rPr>
      </w:pPr>
    </w:p>
    <w:p w14:paraId="0358C6B6" w14:textId="7FCBD4EF" w:rsidR="00770016" w:rsidRDefault="00770016" w:rsidP="00160C76">
      <w:pPr>
        <w:widowControl w:val="0"/>
        <w:jc w:val="both"/>
        <w:rPr>
          <w:rFonts w:ascii="Times New Roman" w:hAnsi="Times New Roman" w:cs="Times New Roman"/>
          <w:b/>
          <w:color w:val="215868" w:themeColor="accent5" w:themeShade="80"/>
          <w:u w:val="single"/>
        </w:rPr>
      </w:pPr>
    </w:p>
    <w:p w14:paraId="49B4C418" w14:textId="36D39C85" w:rsidR="00770016" w:rsidRDefault="00770016" w:rsidP="00160C76">
      <w:pPr>
        <w:widowControl w:val="0"/>
        <w:jc w:val="both"/>
        <w:rPr>
          <w:rFonts w:ascii="Times New Roman" w:hAnsi="Times New Roman" w:cs="Times New Roman"/>
          <w:b/>
          <w:color w:val="215868" w:themeColor="accent5" w:themeShade="80"/>
          <w:u w:val="single"/>
        </w:rPr>
      </w:pPr>
    </w:p>
    <w:p w14:paraId="6F285EF3" w14:textId="7ACF78CD" w:rsidR="00770016" w:rsidRDefault="00770016" w:rsidP="00160C76">
      <w:pPr>
        <w:widowControl w:val="0"/>
        <w:jc w:val="both"/>
        <w:rPr>
          <w:rFonts w:ascii="Times New Roman" w:hAnsi="Times New Roman" w:cs="Times New Roman"/>
          <w:b/>
          <w:color w:val="215868" w:themeColor="accent5" w:themeShade="80"/>
          <w:u w:val="single"/>
        </w:rPr>
      </w:pPr>
    </w:p>
    <w:p w14:paraId="1A926FB1" w14:textId="7ED3A19A" w:rsidR="00770016" w:rsidRDefault="00770016" w:rsidP="00160C76">
      <w:pPr>
        <w:widowControl w:val="0"/>
        <w:jc w:val="both"/>
        <w:rPr>
          <w:rFonts w:ascii="Times New Roman" w:hAnsi="Times New Roman" w:cs="Times New Roman"/>
          <w:b/>
          <w:color w:val="215868" w:themeColor="accent5" w:themeShade="80"/>
          <w:u w:val="single"/>
        </w:rPr>
      </w:pPr>
    </w:p>
    <w:p w14:paraId="17EB9C04" w14:textId="77777777" w:rsidR="00770016" w:rsidRPr="00160C76" w:rsidRDefault="00770016" w:rsidP="00160C76">
      <w:pPr>
        <w:widowControl w:val="0"/>
        <w:jc w:val="both"/>
        <w:rPr>
          <w:rFonts w:ascii="Times New Roman" w:eastAsia="Times New Roman" w:hAnsi="Times New Roman" w:cs="Times New Roman"/>
          <w:color w:val="215868" w:themeColor="accent5" w:themeShade="80"/>
          <w:kern w:val="28"/>
          <w14:cntxtAlts/>
        </w:rPr>
      </w:pPr>
    </w:p>
    <w:p w14:paraId="71B7C160" w14:textId="77777777" w:rsidR="00017D7A" w:rsidRPr="006B57E3" w:rsidRDefault="00017D7A" w:rsidP="00017D7A">
      <w:pPr>
        <w:jc w:val="both"/>
        <w:rPr>
          <w:rFonts w:ascii="Times New Roman" w:hAnsi="Times New Roman" w:cs="Times New Roman"/>
          <w:color w:val="215868" w:themeColor="accent5" w:themeShade="80"/>
        </w:rPr>
      </w:pPr>
    </w:p>
    <w:p w14:paraId="059D3266" w14:textId="78477750" w:rsidR="00D302F4" w:rsidRPr="006B57E3" w:rsidRDefault="00D302F4" w:rsidP="00D302F4">
      <w:pPr>
        <w:widowControl w:val="0"/>
        <w:autoSpaceDE w:val="0"/>
        <w:autoSpaceDN w:val="0"/>
        <w:adjustRightInd w:val="0"/>
        <w:jc w:val="center"/>
        <w:rPr>
          <w:rFonts w:ascii="Garamond" w:hAnsi="Garamond" w:cs="Garamond"/>
          <w:caps/>
          <w:color w:val="215868" w:themeColor="accent5" w:themeShade="80"/>
          <w:kern w:val="1"/>
          <w:sz w:val="52"/>
          <w:szCs w:val="52"/>
        </w:rPr>
      </w:pPr>
      <w:r w:rsidRPr="006B57E3">
        <w:rPr>
          <w:rFonts w:ascii="Garamond" w:hAnsi="Garamond" w:cs="Garamond"/>
          <w:b/>
          <w:bCs/>
          <w:caps/>
          <w:color w:val="215868" w:themeColor="accent5" w:themeShade="80"/>
          <w:sz w:val="52"/>
          <w:szCs w:val="52"/>
        </w:rPr>
        <w:lastRenderedPageBreak/>
        <w:t>Mobilità Erasmus</w:t>
      </w:r>
    </w:p>
    <w:p w14:paraId="19A5DC99" w14:textId="75EBE18C" w:rsidR="00D302F4" w:rsidRPr="006B57E3" w:rsidRDefault="00D302F4" w:rsidP="005C5E77">
      <w:pPr>
        <w:widowControl w:val="0"/>
        <w:autoSpaceDE w:val="0"/>
        <w:autoSpaceDN w:val="0"/>
        <w:adjustRightInd w:val="0"/>
        <w:jc w:val="center"/>
        <w:rPr>
          <w:rFonts w:ascii="Times New Roman" w:hAnsi="Times New Roman" w:cs="Times New Roman"/>
          <w:b/>
          <w:bCs/>
          <w:i/>
          <w:iCs/>
          <w:color w:val="215868" w:themeColor="accent5" w:themeShade="80"/>
          <w:spacing w:val="-8"/>
          <w:kern w:val="1"/>
          <w:sz w:val="36"/>
          <w:szCs w:val="36"/>
        </w:rPr>
      </w:pPr>
      <w:r w:rsidRPr="006B57E3">
        <w:rPr>
          <w:noProof/>
          <w:color w:val="215868" w:themeColor="accent5" w:themeShade="80"/>
        </w:rPr>
        <w:drawing>
          <wp:inline distT="0" distB="0" distL="0" distR="0" wp14:anchorId="7538AEC5" wp14:editId="756F87D7">
            <wp:extent cx="1828800" cy="976948"/>
            <wp:effectExtent l="0" t="0" r="0" b="0"/>
            <wp:docPr id="2" name="Immagine 2" descr="ERASMUS+ - ISTITUTO COMPRENSIVO CASSANO MAGNA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ASMUS+ - ISTITUTO COMPRENSIVO CASSANO MAGNAGO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4575" cy="980033"/>
                    </a:xfrm>
                    <a:prstGeom prst="rect">
                      <a:avLst/>
                    </a:prstGeom>
                    <a:noFill/>
                    <a:ln>
                      <a:noFill/>
                    </a:ln>
                  </pic:spPr>
                </pic:pic>
              </a:graphicData>
            </a:graphic>
          </wp:inline>
        </w:drawing>
      </w:r>
    </w:p>
    <w:p w14:paraId="0B0C954E" w14:textId="77777777" w:rsidR="00D302F4" w:rsidRPr="006B57E3" w:rsidRDefault="00D302F4" w:rsidP="005C5E77">
      <w:pPr>
        <w:widowControl w:val="0"/>
        <w:autoSpaceDE w:val="0"/>
        <w:autoSpaceDN w:val="0"/>
        <w:adjustRightInd w:val="0"/>
        <w:jc w:val="center"/>
        <w:rPr>
          <w:rFonts w:ascii="Times New Roman" w:hAnsi="Times New Roman" w:cs="Times New Roman"/>
          <w:b/>
          <w:bCs/>
          <w:i/>
          <w:iCs/>
          <w:color w:val="215868" w:themeColor="accent5" w:themeShade="80"/>
          <w:spacing w:val="-8"/>
          <w:kern w:val="1"/>
          <w:sz w:val="36"/>
          <w:szCs w:val="36"/>
        </w:rPr>
      </w:pPr>
    </w:p>
    <w:p w14:paraId="7CC87BE4" w14:textId="61AFF6BB" w:rsidR="00D302F4" w:rsidRPr="006B57E3" w:rsidRDefault="00960678" w:rsidP="00960678">
      <w:pPr>
        <w:widowControl w:val="0"/>
        <w:autoSpaceDE w:val="0"/>
        <w:autoSpaceDN w:val="0"/>
        <w:adjustRightInd w:val="0"/>
        <w:rPr>
          <w:rFonts w:ascii="Times New Roman" w:hAnsi="Times New Roman" w:cs="Times New Roman"/>
          <w:bCs/>
          <w:iCs/>
          <w:color w:val="215868" w:themeColor="accent5" w:themeShade="80"/>
          <w:kern w:val="24"/>
        </w:rPr>
      </w:pPr>
      <w:r w:rsidRPr="006B57E3">
        <w:rPr>
          <w:rFonts w:ascii="Times New Roman" w:hAnsi="Times New Roman" w:cs="Times New Roman"/>
          <w:bCs/>
          <w:iCs/>
          <w:color w:val="215868" w:themeColor="accent5" w:themeShade="80"/>
          <w:kern w:val="24"/>
        </w:rPr>
        <w:t>La Facoltà valdese di teologia è titolare dell’</w:t>
      </w:r>
      <w:r w:rsidRPr="006B57E3">
        <w:rPr>
          <w:rFonts w:ascii="Times New Roman" w:hAnsi="Times New Roman" w:cs="Times New Roman"/>
          <w:bCs/>
          <w:i/>
          <w:iCs/>
          <w:color w:val="215868" w:themeColor="accent5" w:themeShade="80"/>
          <w:kern w:val="24"/>
        </w:rPr>
        <w:t xml:space="preserve">Erasmus Charter for </w:t>
      </w:r>
      <w:proofErr w:type="spellStart"/>
      <w:r w:rsidRPr="006B57E3">
        <w:rPr>
          <w:rFonts w:ascii="Times New Roman" w:hAnsi="Times New Roman" w:cs="Times New Roman"/>
          <w:bCs/>
          <w:i/>
          <w:iCs/>
          <w:color w:val="215868" w:themeColor="accent5" w:themeShade="80"/>
          <w:kern w:val="24"/>
        </w:rPr>
        <w:t>Higher</w:t>
      </w:r>
      <w:proofErr w:type="spellEnd"/>
      <w:r w:rsidRPr="006B57E3">
        <w:rPr>
          <w:rFonts w:ascii="Times New Roman" w:hAnsi="Times New Roman" w:cs="Times New Roman"/>
          <w:bCs/>
          <w:i/>
          <w:iCs/>
          <w:color w:val="215868" w:themeColor="accent5" w:themeShade="80"/>
          <w:kern w:val="24"/>
        </w:rPr>
        <w:t xml:space="preserve"> </w:t>
      </w:r>
      <w:proofErr w:type="spellStart"/>
      <w:r w:rsidRPr="006B57E3">
        <w:rPr>
          <w:rFonts w:ascii="Times New Roman" w:hAnsi="Times New Roman" w:cs="Times New Roman"/>
          <w:bCs/>
          <w:i/>
          <w:iCs/>
          <w:color w:val="215868" w:themeColor="accent5" w:themeShade="80"/>
          <w:kern w:val="24"/>
        </w:rPr>
        <w:t>Education</w:t>
      </w:r>
      <w:proofErr w:type="spellEnd"/>
      <w:r w:rsidRPr="006B57E3">
        <w:rPr>
          <w:rFonts w:ascii="Times New Roman" w:hAnsi="Times New Roman" w:cs="Times New Roman"/>
          <w:bCs/>
          <w:iCs/>
          <w:color w:val="215868" w:themeColor="accent5" w:themeShade="80"/>
          <w:kern w:val="24"/>
        </w:rPr>
        <w:t xml:space="preserve">. Gli/le studenti del corso LSBT si possono candidare per un periodo di mobilità all’estero dalla durata di 3-12 mesi, economicamente sostenuto da un contributo proveniente da fondi europei (ca. 250 EUR al mese). I nostri istituti partner (per la mobilità di studenti) si trovano in Francia, Germania, Paesi Bassi, Repubblica Ceca, Slovacchia e Ungheria. Un elenco aggiornato degli istituti partner è accessibile sul sito: </w:t>
      </w:r>
      <w:hyperlink r:id="rId12" w:history="1">
        <w:r w:rsidRPr="006B57E3">
          <w:rPr>
            <w:rStyle w:val="Collegamentoipertestuale"/>
            <w:rFonts w:ascii="Times New Roman" w:hAnsi="Times New Roman" w:cs="Times New Roman"/>
            <w:bCs/>
            <w:iCs/>
            <w:color w:val="215868" w:themeColor="accent5" w:themeShade="80"/>
            <w:kern w:val="24"/>
          </w:rPr>
          <w:t>www.facoltavaldese.org/it</w:t>
        </w:r>
      </w:hyperlink>
      <w:r w:rsidRPr="006B57E3">
        <w:rPr>
          <w:rFonts w:ascii="Times New Roman" w:hAnsi="Times New Roman" w:cs="Times New Roman"/>
          <w:bCs/>
          <w:iCs/>
          <w:color w:val="215868" w:themeColor="accent5" w:themeShade="80"/>
          <w:kern w:val="24"/>
        </w:rPr>
        <w:t xml:space="preserve"> (cliccare sul simbolo Erasmus+).</w:t>
      </w:r>
    </w:p>
    <w:p w14:paraId="369947D0" w14:textId="1D6913C8" w:rsidR="00960678" w:rsidRPr="006B57E3" w:rsidRDefault="00960678" w:rsidP="00960678">
      <w:pPr>
        <w:widowControl w:val="0"/>
        <w:autoSpaceDE w:val="0"/>
        <w:autoSpaceDN w:val="0"/>
        <w:adjustRightInd w:val="0"/>
        <w:rPr>
          <w:rFonts w:ascii="Times New Roman" w:hAnsi="Times New Roman" w:cs="Times New Roman"/>
          <w:bCs/>
          <w:iCs/>
          <w:color w:val="215868" w:themeColor="accent5" w:themeShade="80"/>
          <w:kern w:val="24"/>
        </w:rPr>
      </w:pPr>
      <w:r w:rsidRPr="006B57E3">
        <w:rPr>
          <w:rFonts w:ascii="Times New Roman" w:hAnsi="Times New Roman" w:cs="Times New Roman"/>
          <w:bCs/>
          <w:iCs/>
          <w:color w:val="215868" w:themeColor="accent5" w:themeShade="80"/>
          <w:kern w:val="24"/>
        </w:rPr>
        <w:t>Per ulteriori informazioni, contattare il delegato Erasmus della Facoltà: prof. Lothar Vogel (lothar.vogel@facoltavaldese.org)</w:t>
      </w:r>
    </w:p>
    <w:p w14:paraId="453408EE" w14:textId="77777777" w:rsidR="00D302F4" w:rsidRPr="006B57E3" w:rsidRDefault="00D302F4">
      <w:pPr>
        <w:rPr>
          <w:rFonts w:ascii="Times New Roman" w:hAnsi="Times New Roman" w:cs="Times New Roman"/>
          <w:b/>
          <w:bCs/>
          <w:i/>
          <w:iCs/>
          <w:color w:val="215868" w:themeColor="accent5" w:themeShade="80"/>
          <w:spacing w:val="-8"/>
          <w:kern w:val="1"/>
          <w:sz w:val="36"/>
          <w:szCs w:val="36"/>
        </w:rPr>
      </w:pPr>
      <w:r w:rsidRPr="006B57E3">
        <w:rPr>
          <w:rFonts w:ascii="Times New Roman" w:hAnsi="Times New Roman" w:cs="Times New Roman"/>
          <w:b/>
          <w:bCs/>
          <w:i/>
          <w:iCs/>
          <w:color w:val="215868" w:themeColor="accent5" w:themeShade="80"/>
          <w:spacing w:val="-8"/>
          <w:kern w:val="1"/>
          <w:sz w:val="36"/>
          <w:szCs w:val="36"/>
        </w:rPr>
        <w:br w:type="page"/>
      </w:r>
    </w:p>
    <w:p w14:paraId="13AAF7D7" w14:textId="2D4EDAFE"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36"/>
          <w:szCs w:val="36"/>
        </w:rPr>
      </w:pPr>
      <w:r w:rsidRPr="006B57E3">
        <w:rPr>
          <w:rFonts w:ascii="Times New Roman" w:hAnsi="Times New Roman" w:cs="Times New Roman"/>
          <w:b/>
          <w:bCs/>
          <w:i/>
          <w:iCs/>
          <w:color w:val="215868" w:themeColor="accent5" w:themeShade="80"/>
          <w:spacing w:val="-8"/>
          <w:kern w:val="1"/>
          <w:sz w:val="36"/>
          <w:szCs w:val="36"/>
        </w:rPr>
        <w:lastRenderedPageBreak/>
        <w:t>l'offerta didattica</w:t>
      </w:r>
    </w:p>
    <w:p w14:paraId="20F2A370"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b/>
          <w:bCs/>
          <w:color w:val="215868" w:themeColor="accent5" w:themeShade="80"/>
          <w:spacing w:val="-8"/>
          <w:kern w:val="1"/>
          <w:sz w:val="28"/>
          <w:szCs w:val="28"/>
        </w:rPr>
        <w:t>Corso di laurea in teologia (ad obbligo di frequenza</w:t>
      </w:r>
    </w:p>
    <w:p w14:paraId="1774B93C"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b/>
          <w:bCs/>
          <w:color w:val="215868" w:themeColor="accent5" w:themeShade="80"/>
          <w:spacing w:val="-8"/>
          <w:kern w:val="1"/>
          <w:sz w:val="28"/>
          <w:szCs w:val="28"/>
        </w:rPr>
        <w:t>Corso di laurea specialistica in teologia (ad obbligo di frequenza)</w:t>
      </w:r>
    </w:p>
    <w:p w14:paraId="73F2F974"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b/>
          <w:bCs/>
          <w:color w:val="215868" w:themeColor="accent5" w:themeShade="80"/>
          <w:spacing w:val="-8"/>
          <w:kern w:val="1"/>
          <w:sz w:val="28"/>
          <w:szCs w:val="28"/>
        </w:rPr>
        <w:t>Corsi di lingue bibliche – lezioni di visiting professors – corsi serali)</w:t>
      </w:r>
    </w:p>
    <w:p w14:paraId="4B58BBFE"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b/>
          <w:bCs/>
          <w:color w:val="215868" w:themeColor="accent5" w:themeShade="80"/>
          <w:spacing w:val="-8"/>
          <w:kern w:val="1"/>
          <w:sz w:val="28"/>
          <w:szCs w:val="28"/>
        </w:rPr>
        <w:t>Corso di laurea in scienze bibliche e teologiche</w:t>
      </w:r>
    </w:p>
    <w:p w14:paraId="2630EBFF"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b/>
          <w:bCs/>
          <w:color w:val="215868" w:themeColor="accent5" w:themeShade="80"/>
          <w:spacing w:val="-8"/>
          <w:kern w:val="1"/>
          <w:sz w:val="28"/>
          <w:szCs w:val="28"/>
        </w:rPr>
        <w:t>Corsi base di formazione biblico-teologica (accesso senza titolo di studio)</w:t>
      </w:r>
    </w:p>
    <w:p w14:paraId="3DDA5E9E"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b/>
          <w:bCs/>
          <w:color w:val="215868" w:themeColor="accent5" w:themeShade="80"/>
          <w:spacing w:val="-8"/>
          <w:kern w:val="1"/>
          <w:sz w:val="28"/>
          <w:szCs w:val="28"/>
        </w:rPr>
        <w:t>Corsi tematici di approfondimento teologico (post laurea triennale)</w:t>
      </w:r>
    </w:p>
    <w:p w14:paraId="7D6CAA16" w14:textId="3C26ED9A" w:rsidR="005C5E77" w:rsidRPr="006B57E3" w:rsidRDefault="003773CE" w:rsidP="005C5E77">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b/>
          <w:bCs/>
          <w:color w:val="215868" w:themeColor="accent5" w:themeShade="80"/>
          <w:spacing w:val="-8"/>
          <w:kern w:val="1"/>
          <w:sz w:val="28"/>
          <w:szCs w:val="28"/>
        </w:rPr>
        <w:t xml:space="preserve">Dottorati di ricerca (storia / </w:t>
      </w:r>
      <w:r w:rsidR="005C5E77" w:rsidRPr="006B57E3">
        <w:rPr>
          <w:rFonts w:ascii="Times New Roman" w:hAnsi="Times New Roman" w:cs="Times New Roman"/>
          <w:b/>
          <w:bCs/>
          <w:color w:val="215868" w:themeColor="accent5" w:themeShade="80"/>
          <w:spacing w:val="-8"/>
          <w:kern w:val="1"/>
          <w:sz w:val="28"/>
          <w:szCs w:val="28"/>
        </w:rPr>
        <w:t>teologia sistematica ed ecumenica)</w:t>
      </w:r>
    </w:p>
    <w:p w14:paraId="4CC61443"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b/>
          <w:bCs/>
          <w:color w:val="215868" w:themeColor="accent5" w:themeShade="80"/>
          <w:spacing w:val="-8"/>
          <w:kern w:val="1"/>
          <w:sz w:val="28"/>
          <w:szCs w:val="28"/>
        </w:rPr>
        <w:t>Corso Master in teologia interculturale (post laurea triennale)</w:t>
      </w:r>
    </w:p>
    <w:p w14:paraId="66043B5C"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rPr>
      </w:pPr>
    </w:p>
    <w:p w14:paraId="4B661D46"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36"/>
          <w:szCs w:val="36"/>
        </w:rPr>
      </w:pPr>
      <w:r w:rsidRPr="006B57E3">
        <w:rPr>
          <w:rFonts w:ascii="Times New Roman" w:hAnsi="Times New Roman" w:cs="Times New Roman"/>
          <w:i/>
          <w:iCs/>
          <w:color w:val="215868" w:themeColor="accent5" w:themeShade="80"/>
          <w:spacing w:val="20"/>
          <w:kern w:val="1"/>
          <w:sz w:val="36"/>
          <w:szCs w:val="36"/>
        </w:rPr>
        <w:t>il sito internet</w:t>
      </w:r>
    </w:p>
    <w:p w14:paraId="277DF301"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36"/>
          <w:szCs w:val="36"/>
        </w:rPr>
      </w:pPr>
      <w:r w:rsidRPr="006B57E3">
        <w:rPr>
          <w:rFonts w:ascii="Times New Roman" w:hAnsi="Times New Roman" w:cs="Times New Roman"/>
          <w:b/>
          <w:bCs/>
          <w:color w:val="215868" w:themeColor="accent5" w:themeShade="80"/>
          <w:spacing w:val="20"/>
          <w:kern w:val="1"/>
          <w:sz w:val="36"/>
          <w:szCs w:val="36"/>
        </w:rPr>
        <w:t>www.facoltavaldese.org</w:t>
      </w:r>
    </w:p>
    <w:p w14:paraId="25E02869"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color w:val="215868" w:themeColor="accent5" w:themeShade="80"/>
          <w:sz w:val="28"/>
          <w:szCs w:val="28"/>
        </w:rPr>
        <w:t>comunicazioni ed aggiornamenti su: materiali didattici, iniziative speciali di formazione, seminari, convegni, sessioni di studio intensivo</w:t>
      </w:r>
    </w:p>
    <w:p w14:paraId="237AFCB8"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color w:val="215868" w:themeColor="accent5" w:themeShade="80"/>
          <w:sz w:val="28"/>
          <w:szCs w:val="28"/>
        </w:rPr>
        <w:t>corsi gestiti da altre Facoltà ed Enti di formazione teologica riconosciuti</w:t>
      </w:r>
    </w:p>
    <w:p w14:paraId="1F867C48" w14:textId="6A765BC5"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color w:val="215868" w:themeColor="accent5" w:themeShade="80"/>
          <w:sz w:val="28"/>
          <w:szCs w:val="28"/>
        </w:rPr>
        <w:t>calendario esami e discussione tesi</w:t>
      </w:r>
    </w:p>
    <w:p w14:paraId="055A977F"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36"/>
          <w:szCs w:val="36"/>
        </w:rPr>
      </w:pPr>
      <w:r w:rsidRPr="006B57E3">
        <w:rPr>
          <w:rFonts w:ascii="Times New Roman" w:hAnsi="Times New Roman" w:cs="Times New Roman"/>
          <w:b/>
          <w:bCs/>
          <w:i/>
          <w:iCs/>
          <w:color w:val="215868" w:themeColor="accent5" w:themeShade="80"/>
          <w:spacing w:val="20"/>
          <w:kern w:val="1"/>
          <w:sz w:val="36"/>
          <w:szCs w:val="36"/>
        </w:rPr>
        <w:t>segreteria:</w:t>
      </w:r>
    </w:p>
    <w:p w14:paraId="1724716E"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16"/>
          <w:szCs w:val="16"/>
        </w:rPr>
      </w:pPr>
    </w:p>
    <w:p w14:paraId="2BD26554" w14:textId="752ACFD6"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36"/>
          <w:szCs w:val="36"/>
        </w:rPr>
      </w:pPr>
      <w:r w:rsidRPr="006B57E3">
        <w:rPr>
          <w:rFonts w:ascii="Times New Roman" w:hAnsi="Times New Roman" w:cs="Times New Roman"/>
          <w:b/>
          <w:bCs/>
          <w:color w:val="215868" w:themeColor="accent5" w:themeShade="80"/>
          <w:kern w:val="1"/>
          <w:sz w:val="36"/>
          <w:szCs w:val="36"/>
        </w:rPr>
        <w:t>segreteria@facoltavaldese.org</w:t>
      </w:r>
    </w:p>
    <w:p w14:paraId="41860016"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16"/>
          <w:szCs w:val="16"/>
        </w:rPr>
      </w:pPr>
    </w:p>
    <w:p w14:paraId="4CBE2B27"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16"/>
          <w:szCs w:val="16"/>
        </w:rPr>
      </w:pPr>
      <w:r w:rsidRPr="006B57E3">
        <w:rPr>
          <w:rFonts w:ascii="Times New Roman" w:hAnsi="Times New Roman" w:cs="Times New Roman"/>
          <w:color w:val="215868" w:themeColor="accent5" w:themeShade="80"/>
          <w:spacing w:val="-6"/>
          <w:kern w:val="1"/>
          <w:sz w:val="16"/>
          <w:szCs w:val="16"/>
        </w:rPr>
        <w:t>--------------------------------------------------------------------------------------------------------------------------------------------------------------------------------------------------------</w:t>
      </w:r>
    </w:p>
    <w:p w14:paraId="368A44DF"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32"/>
          <w:szCs w:val="32"/>
        </w:rPr>
      </w:pPr>
      <w:r w:rsidRPr="006B57E3">
        <w:rPr>
          <w:rFonts w:ascii="Times New Roman" w:hAnsi="Times New Roman" w:cs="Times New Roman"/>
          <w:b/>
          <w:bCs/>
          <w:i/>
          <w:iCs/>
          <w:color w:val="215868" w:themeColor="accent5" w:themeShade="80"/>
          <w:kern w:val="1"/>
          <w:sz w:val="32"/>
          <w:szCs w:val="32"/>
        </w:rPr>
        <w:t>Biblioteca</w:t>
      </w:r>
    </w:p>
    <w:p w14:paraId="7180E059"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32"/>
          <w:szCs w:val="32"/>
        </w:rPr>
      </w:pPr>
      <w:r w:rsidRPr="006B57E3">
        <w:rPr>
          <w:rFonts w:ascii="Times New Roman" w:hAnsi="Times New Roman" w:cs="Times New Roman"/>
          <w:color w:val="215868" w:themeColor="accent5" w:themeShade="80"/>
          <w:kern w:val="1"/>
          <w:sz w:val="32"/>
          <w:szCs w:val="32"/>
        </w:rPr>
        <w:t>Cinzia Iafrate – Angelina Oliverio</w:t>
      </w:r>
    </w:p>
    <w:p w14:paraId="782B9F27" w14:textId="48DFE74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28"/>
          <w:szCs w:val="28"/>
        </w:rPr>
      </w:pPr>
      <w:r w:rsidRPr="006B57E3">
        <w:rPr>
          <w:rFonts w:ascii="Times New Roman" w:hAnsi="Times New Roman" w:cs="Times New Roman"/>
          <w:color w:val="215868" w:themeColor="accent5" w:themeShade="80"/>
          <w:kern w:val="1"/>
          <w:sz w:val="28"/>
          <w:szCs w:val="28"/>
        </w:rPr>
        <w:t>Roma (00193) via Pietro Cossa 44, lunedì/ve</w:t>
      </w:r>
      <w:r w:rsidR="002D63DF">
        <w:rPr>
          <w:rFonts w:ascii="Times New Roman" w:hAnsi="Times New Roman" w:cs="Times New Roman"/>
          <w:color w:val="215868" w:themeColor="accent5" w:themeShade="80"/>
          <w:kern w:val="1"/>
          <w:sz w:val="28"/>
          <w:szCs w:val="28"/>
        </w:rPr>
        <w:t>nerdì, h. 9-17 - tel. 06/45597379</w:t>
      </w:r>
    </w:p>
    <w:p w14:paraId="3C859FDE" w14:textId="77777777" w:rsidR="005C5E77" w:rsidRPr="006B57E3" w:rsidRDefault="005C5E77" w:rsidP="005C5E77">
      <w:pPr>
        <w:widowControl w:val="0"/>
        <w:autoSpaceDE w:val="0"/>
        <w:autoSpaceDN w:val="0"/>
        <w:adjustRightInd w:val="0"/>
        <w:jc w:val="center"/>
        <w:rPr>
          <w:rFonts w:ascii="Times New Roman" w:hAnsi="Times New Roman" w:cs="Times New Roman"/>
          <w:color w:val="215868" w:themeColor="accent5" w:themeShade="80"/>
          <w:kern w:val="1"/>
          <w:sz w:val="16"/>
          <w:szCs w:val="16"/>
        </w:rPr>
      </w:pPr>
    </w:p>
    <w:p w14:paraId="6D52D57F" w14:textId="77777777" w:rsidR="005C5E77" w:rsidRPr="006B57E3" w:rsidRDefault="005C5E77" w:rsidP="005C5E77">
      <w:pPr>
        <w:widowControl w:val="0"/>
        <w:tabs>
          <w:tab w:val="left" w:pos="8505"/>
        </w:tabs>
        <w:autoSpaceDE w:val="0"/>
        <w:autoSpaceDN w:val="0"/>
        <w:adjustRightInd w:val="0"/>
        <w:jc w:val="center"/>
        <w:rPr>
          <w:rFonts w:ascii="Times" w:hAnsi="Times" w:cs="Times"/>
          <w:color w:val="215868" w:themeColor="accent5" w:themeShade="80"/>
          <w:kern w:val="1"/>
          <w:sz w:val="28"/>
          <w:szCs w:val="28"/>
        </w:rPr>
      </w:pPr>
      <w:r w:rsidRPr="006B57E3">
        <w:rPr>
          <w:rFonts w:ascii="Times" w:hAnsi="Times" w:cs="Times"/>
          <w:i/>
          <w:iCs/>
          <w:color w:val="215868" w:themeColor="accent5" w:themeShade="80"/>
          <w:kern w:val="1"/>
          <w:sz w:val="28"/>
          <w:szCs w:val="28"/>
        </w:rPr>
        <w:t>Versamenti delle quote di immatricolazione ed iscrizione</w:t>
      </w:r>
    </w:p>
    <w:p w14:paraId="1DD55EC7" w14:textId="1D80E3A3" w:rsidR="005C5E77" w:rsidRDefault="005C5E77" w:rsidP="005C5E77">
      <w:pPr>
        <w:widowControl w:val="0"/>
        <w:autoSpaceDE w:val="0"/>
        <w:autoSpaceDN w:val="0"/>
        <w:adjustRightInd w:val="0"/>
        <w:jc w:val="center"/>
        <w:rPr>
          <w:rFonts w:ascii="Times" w:hAnsi="Times" w:cs="Times"/>
          <w:color w:val="215868" w:themeColor="accent5" w:themeShade="80"/>
          <w:kern w:val="1"/>
          <w:sz w:val="28"/>
          <w:szCs w:val="28"/>
        </w:rPr>
      </w:pPr>
      <w:r w:rsidRPr="006B57E3">
        <w:rPr>
          <w:rFonts w:ascii="Times" w:hAnsi="Times" w:cs="Times"/>
          <w:color w:val="215868" w:themeColor="accent5" w:themeShade="80"/>
          <w:spacing w:val="8"/>
          <w:kern w:val="1"/>
          <w:sz w:val="28"/>
          <w:szCs w:val="28"/>
        </w:rPr>
        <w:t xml:space="preserve">bonifico bancario </w:t>
      </w:r>
      <w:r w:rsidRPr="006B57E3">
        <w:rPr>
          <w:rFonts w:ascii="Times" w:hAnsi="Times" w:cs="Times"/>
          <w:color w:val="215868" w:themeColor="accent5" w:themeShade="80"/>
          <w:kern w:val="1"/>
          <w:sz w:val="28"/>
          <w:szCs w:val="28"/>
        </w:rPr>
        <w:t>a: Facoltà Valdese di Teologia</w:t>
      </w:r>
    </w:p>
    <w:p w14:paraId="74A9A207" w14:textId="77777777" w:rsidR="007C6FD0" w:rsidRDefault="007C6FD0" w:rsidP="005C5E77">
      <w:pPr>
        <w:widowControl w:val="0"/>
        <w:autoSpaceDE w:val="0"/>
        <w:autoSpaceDN w:val="0"/>
        <w:adjustRightInd w:val="0"/>
        <w:jc w:val="center"/>
        <w:rPr>
          <w:rFonts w:ascii="Times" w:hAnsi="Times" w:cs="Times"/>
          <w:color w:val="215868" w:themeColor="accent5" w:themeShade="80"/>
          <w:kern w:val="1"/>
          <w:sz w:val="28"/>
          <w:szCs w:val="28"/>
        </w:rPr>
      </w:pPr>
    </w:p>
    <w:p w14:paraId="0284E6D0" w14:textId="77777777" w:rsidR="007C6FD0" w:rsidRPr="007C6FD0" w:rsidRDefault="007C6FD0" w:rsidP="007C6FD0">
      <w:pPr>
        <w:widowControl w:val="0"/>
        <w:autoSpaceDE w:val="0"/>
        <w:autoSpaceDN w:val="0"/>
        <w:adjustRightInd w:val="0"/>
        <w:jc w:val="center"/>
        <w:rPr>
          <w:rFonts w:ascii="Times New Roman" w:eastAsia="Times New Roman" w:hAnsi="Times New Roman" w:cs="Times New Roman"/>
          <w:b/>
          <w:bCs/>
          <w:color w:val="215868" w:themeColor="accent5" w:themeShade="80"/>
          <w:sz w:val="28"/>
          <w:szCs w:val="28"/>
        </w:rPr>
      </w:pPr>
      <w:r w:rsidRPr="007C6FD0">
        <w:rPr>
          <w:rFonts w:ascii="Times New Roman" w:eastAsia="Times New Roman" w:hAnsi="Times New Roman" w:cs="Times New Roman"/>
          <w:b/>
          <w:bCs/>
          <w:color w:val="215868" w:themeColor="accent5" w:themeShade="80"/>
          <w:sz w:val="28"/>
          <w:szCs w:val="28"/>
        </w:rPr>
        <w:t>BPER Banca</w:t>
      </w:r>
    </w:p>
    <w:p w14:paraId="3F977116" w14:textId="77777777" w:rsidR="007C6FD0" w:rsidRPr="007C6FD0" w:rsidRDefault="007C6FD0" w:rsidP="007C6FD0">
      <w:pPr>
        <w:widowControl w:val="0"/>
        <w:autoSpaceDE w:val="0"/>
        <w:autoSpaceDN w:val="0"/>
        <w:adjustRightInd w:val="0"/>
        <w:jc w:val="center"/>
        <w:rPr>
          <w:rFonts w:ascii="Times New Roman" w:eastAsia="Times New Roman" w:hAnsi="Times New Roman" w:cs="Times New Roman"/>
          <w:bCs/>
          <w:color w:val="215868" w:themeColor="accent5" w:themeShade="80"/>
          <w:sz w:val="28"/>
          <w:szCs w:val="28"/>
        </w:rPr>
      </w:pPr>
      <w:r w:rsidRPr="007C6FD0">
        <w:rPr>
          <w:rFonts w:ascii="Times New Roman" w:eastAsia="Times New Roman" w:hAnsi="Times New Roman" w:cs="Times New Roman"/>
          <w:bCs/>
          <w:color w:val="215868" w:themeColor="accent5" w:themeShade="80"/>
          <w:sz w:val="28"/>
          <w:szCs w:val="28"/>
        </w:rPr>
        <w:t>BIC/SWIFT: BPMOIT22XXX</w:t>
      </w:r>
    </w:p>
    <w:p w14:paraId="2FDA2353" w14:textId="77777777" w:rsidR="007C6FD0" w:rsidRPr="007C6FD0" w:rsidRDefault="007C6FD0" w:rsidP="007C6FD0">
      <w:pPr>
        <w:widowControl w:val="0"/>
        <w:autoSpaceDE w:val="0"/>
        <w:autoSpaceDN w:val="0"/>
        <w:adjustRightInd w:val="0"/>
        <w:jc w:val="center"/>
        <w:rPr>
          <w:rFonts w:ascii="Times New Roman" w:eastAsia="Times New Roman" w:hAnsi="Times New Roman" w:cs="Times New Roman"/>
          <w:bCs/>
          <w:color w:val="215868" w:themeColor="accent5" w:themeShade="80"/>
          <w:kern w:val="1"/>
          <w:sz w:val="28"/>
          <w:szCs w:val="28"/>
        </w:rPr>
      </w:pPr>
      <w:r w:rsidRPr="007C6FD0">
        <w:rPr>
          <w:rFonts w:ascii="Times New Roman" w:eastAsia="Times New Roman" w:hAnsi="Times New Roman" w:cs="Times New Roman"/>
          <w:bCs/>
          <w:color w:val="215868" w:themeColor="accent5" w:themeShade="80"/>
          <w:sz w:val="28"/>
          <w:szCs w:val="28"/>
        </w:rPr>
        <w:t>IBAN:IT39P0538703265000047485859</w:t>
      </w:r>
    </w:p>
    <w:p w14:paraId="5E89F8D3" w14:textId="77777777" w:rsidR="007C6FD0" w:rsidRPr="00F44052" w:rsidRDefault="007C6FD0" w:rsidP="007C6FD0">
      <w:pPr>
        <w:jc w:val="both"/>
        <w:rPr>
          <w:rFonts w:ascii="Times New Roman" w:eastAsia="Times New Roman" w:hAnsi="Times New Roman" w:cs="Times New Roman"/>
          <w:b/>
          <w:sz w:val="20"/>
          <w:szCs w:val="20"/>
        </w:rPr>
      </w:pPr>
    </w:p>
    <w:p w14:paraId="525C5983" w14:textId="77777777" w:rsidR="007C6FD0" w:rsidRPr="006B57E3" w:rsidRDefault="007C6FD0" w:rsidP="005C5E77">
      <w:pPr>
        <w:widowControl w:val="0"/>
        <w:autoSpaceDE w:val="0"/>
        <w:autoSpaceDN w:val="0"/>
        <w:adjustRightInd w:val="0"/>
        <w:jc w:val="center"/>
        <w:rPr>
          <w:rFonts w:ascii="Times" w:hAnsi="Times" w:cs="Times"/>
          <w:color w:val="215868" w:themeColor="accent5" w:themeShade="80"/>
          <w:kern w:val="1"/>
          <w:sz w:val="28"/>
          <w:szCs w:val="28"/>
        </w:rPr>
      </w:pPr>
    </w:p>
    <w:p w14:paraId="3753511A" w14:textId="77777777" w:rsidR="005C5E77" w:rsidRPr="006B57E3" w:rsidRDefault="005C5E77" w:rsidP="005C5E77">
      <w:pPr>
        <w:widowControl w:val="0"/>
        <w:tabs>
          <w:tab w:val="left" w:pos="8505"/>
        </w:tabs>
        <w:autoSpaceDE w:val="0"/>
        <w:autoSpaceDN w:val="0"/>
        <w:adjustRightInd w:val="0"/>
        <w:jc w:val="center"/>
        <w:rPr>
          <w:rFonts w:ascii="Times" w:hAnsi="Times" w:cs="Times"/>
          <w:color w:val="215868" w:themeColor="accent5" w:themeShade="80"/>
          <w:kern w:val="1"/>
          <w:sz w:val="32"/>
          <w:szCs w:val="32"/>
        </w:rPr>
      </w:pPr>
      <w:r w:rsidRPr="006B57E3">
        <w:rPr>
          <w:rFonts w:ascii="Times" w:hAnsi="Times" w:cs="Times"/>
          <w:b/>
          <w:bCs/>
          <w:i/>
          <w:iCs/>
          <w:color w:val="215868" w:themeColor="accent5" w:themeShade="80"/>
          <w:spacing w:val="8"/>
          <w:kern w:val="1"/>
          <w:sz w:val="32"/>
          <w:szCs w:val="32"/>
        </w:rPr>
        <w:t>Come si raggiunge la Facoltà</w:t>
      </w:r>
    </w:p>
    <w:p w14:paraId="125B337B" w14:textId="77777777" w:rsidR="005C5E77" w:rsidRPr="006B57E3" w:rsidRDefault="005C5E77" w:rsidP="005C5E77">
      <w:pPr>
        <w:widowControl w:val="0"/>
        <w:tabs>
          <w:tab w:val="left" w:pos="8505"/>
        </w:tabs>
        <w:autoSpaceDE w:val="0"/>
        <w:autoSpaceDN w:val="0"/>
        <w:adjustRightInd w:val="0"/>
        <w:jc w:val="center"/>
        <w:rPr>
          <w:rFonts w:ascii="Times" w:hAnsi="Times" w:cs="Times"/>
          <w:color w:val="215868" w:themeColor="accent5" w:themeShade="80"/>
          <w:kern w:val="1"/>
          <w:sz w:val="28"/>
          <w:szCs w:val="28"/>
        </w:rPr>
      </w:pPr>
      <w:r w:rsidRPr="006B57E3">
        <w:rPr>
          <w:rFonts w:ascii="Times" w:hAnsi="Times" w:cs="Times"/>
          <w:color w:val="215868" w:themeColor="accent5" w:themeShade="80"/>
          <w:spacing w:val="8"/>
          <w:kern w:val="1"/>
          <w:sz w:val="28"/>
          <w:szCs w:val="28"/>
        </w:rPr>
        <w:t>dalla stazione Termini metro linea A direzione Battistini</w:t>
      </w:r>
    </w:p>
    <w:p w14:paraId="60FAECB1" w14:textId="59AB7E70" w:rsidR="00D32806" w:rsidRPr="006B57E3" w:rsidRDefault="005C5E77" w:rsidP="00204612">
      <w:pPr>
        <w:widowControl w:val="0"/>
        <w:tabs>
          <w:tab w:val="left" w:pos="8505"/>
        </w:tabs>
        <w:autoSpaceDE w:val="0"/>
        <w:autoSpaceDN w:val="0"/>
        <w:adjustRightInd w:val="0"/>
        <w:jc w:val="center"/>
        <w:rPr>
          <w:rFonts w:ascii="Times" w:hAnsi="Times" w:cs="Times"/>
          <w:color w:val="215868" w:themeColor="accent5" w:themeShade="80"/>
          <w:kern w:val="1"/>
          <w:sz w:val="28"/>
          <w:szCs w:val="28"/>
        </w:rPr>
      </w:pPr>
      <w:r w:rsidRPr="006B57E3">
        <w:rPr>
          <w:rFonts w:ascii="Times" w:hAnsi="Times" w:cs="Times"/>
          <w:color w:val="215868" w:themeColor="accent5" w:themeShade="80"/>
          <w:spacing w:val="8"/>
          <w:kern w:val="1"/>
          <w:sz w:val="28"/>
          <w:szCs w:val="28"/>
        </w:rPr>
        <w:t>fermata Lepanto, proseguire per Piazza Cavour</w:t>
      </w:r>
    </w:p>
    <w:sectPr w:rsidR="00D32806" w:rsidRPr="006B57E3" w:rsidSect="005C5E77">
      <w:headerReference w:type="default" r:id="rId13"/>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E395F" w14:textId="77777777" w:rsidR="00DB05DF" w:rsidRDefault="00DB05DF" w:rsidP="00017D7A">
      <w:r>
        <w:separator/>
      </w:r>
    </w:p>
  </w:endnote>
  <w:endnote w:type="continuationSeparator" w:id="0">
    <w:p w14:paraId="0E304849" w14:textId="77777777" w:rsidR="00DB05DF" w:rsidRDefault="00DB05DF" w:rsidP="0001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019E9" w14:textId="77777777" w:rsidR="00DB05DF" w:rsidRDefault="00DB05DF" w:rsidP="00017D7A">
      <w:r>
        <w:separator/>
      </w:r>
    </w:p>
  </w:footnote>
  <w:footnote w:type="continuationSeparator" w:id="0">
    <w:p w14:paraId="51B2CAED" w14:textId="77777777" w:rsidR="00DB05DF" w:rsidRDefault="00DB05DF" w:rsidP="00017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732417"/>
      <w:docPartObj>
        <w:docPartGallery w:val="Page Numbers (Margins)"/>
        <w:docPartUnique/>
      </w:docPartObj>
    </w:sdtPr>
    <w:sdtContent>
      <w:p w14:paraId="39EAE89B" w14:textId="64159131" w:rsidR="00C812D6" w:rsidRDefault="00C812D6">
        <w:pPr>
          <w:pStyle w:val="Intestazion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42C505D4" wp14:editId="1B7D6345">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9525" t="8255" r="8255" b="0"/>
                  <wp:wrapNone/>
                  <wp:docPr id="555" name="Ova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33B5EA22" w14:textId="77777777" w:rsidR="00C812D6" w:rsidRDefault="00C812D6">
                              <w:pPr>
                                <w:rPr>
                                  <w:rStyle w:val="Numeropagina"/>
                                  <w:color w:val="FFFFFF" w:themeColor="background1"/>
                                </w:rPr>
                              </w:pPr>
                              <w:r>
                                <w:rPr>
                                  <w:sz w:val="22"/>
                                  <w:szCs w:val="22"/>
                                </w:rPr>
                                <w:fldChar w:fldCharType="begin"/>
                              </w:r>
                              <w:r>
                                <w:instrText>PAGE    \* MERGEFORMAT</w:instrText>
                              </w:r>
                              <w:r>
                                <w:rPr>
                                  <w:sz w:val="22"/>
                                  <w:szCs w:val="22"/>
                                </w:rPr>
                                <w:fldChar w:fldCharType="separate"/>
                              </w:r>
                              <w:r w:rsidR="00DF0891" w:rsidRPr="00DF0891">
                                <w:rPr>
                                  <w:rStyle w:val="Numeropagina"/>
                                  <w:b/>
                                  <w:bCs/>
                                  <w:noProof/>
                                  <w:color w:val="FFFFFF" w:themeColor="background1"/>
                                </w:rPr>
                                <w:t>15</w:t>
                              </w:r>
                              <w:r>
                                <w:rPr>
                                  <w:rStyle w:val="Numeropagina"/>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C505D4" id="Ovale 20"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" o:allowincell="f" fillcolor="#9dbb61" stroked="f">
                  <v:textbox inset="0,,0">
                    <w:txbxContent>
                      <w:p w14:paraId="33B5EA22" w14:textId="77777777" w:rsidR="00C812D6" w:rsidRDefault="00C812D6">
                        <w:pPr>
                          <w:rPr>
                            <w:rStyle w:val="Numeropagina"/>
                            <w:color w:val="FFFFFF" w:themeColor="background1"/>
                          </w:rPr>
                        </w:pPr>
                        <w:r>
                          <w:rPr>
                            <w:sz w:val="22"/>
                            <w:szCs w:val="22"/>
                          </w:rPr>
                          <w:fldChar w:fldCharType="begin"/>
                        </w:r>
                        <w:r>
                          <w:instrText>PAGE    \* MERGEFORMAT</w:instrText>
                        </w:r>
                        <w:r>
                          <w:rPr>
                            <w:sz w:val="22"/>
                            <w:szCs w:val="22"/>
                          </w:rPr>
                          <w:fldChar w:fldCharType="separate"/>
                        </w:r>
                        <w:r w:rsidR="00DF0891" w:rsidRPr="00DF0891">
                          <w:rPr>
                            <w:rStyle w:val="Numeropagina"/>
                            <w:b/>
                            <w:bCs/>
                            <w:noProof/>
                            <w:color w:val="FFFFFF" w:themeColor="background1"/>
                          </w:rPr>
                          <w:t>15</w:t>
                        </w:r>
                        <w:r>
                          <w:rPr>
                            <w:rStyle w:val="Numeropagina"/>
                            <w:b/>
                            <w:bCs/>
                            <w:color w:val="FFFFFF" w:themeColor="background1"/>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5FD4FE7"/>
    <w:multiLevelType w:val="hybridMultilevel"/>
    <w:tmpl w:val="4718C444"/>
    <w:lvl w:ilvl="0" w:tplc="CA8CDD2A">
      <w:start w:val="1"/>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4486572">
    <w:abstractNumId w:val="0"/>
  </w:num>
  <w:num w:numId="2" w16cid:durableId="223805667">
    <w:abstractNumId w:val="1"/>
  </w:num>
  <w:num w:numId="3" w16cid:durableId="1417552506">
    <w:abstractNumId w:val="2"/>
  </w:num>
  <w:num w:numId="4" w16cid:durableId="660622253">
    <w:abstractNumId w:val="3"/>
  </w:num>
  <w:num w:numId="5" w16cid:durableId="1849173255">
    <w:abstractNumId w:val="4"/>
  </w:num>
  <w:num w:numId="6" w16cid:durableId="589199223">
    <w:abstractNumId w:val="5"/>
  </w:num>
  <w:num w:numId="7" w16cid:durableId="1350834643">
    <w:abstractNumId w:val="6"/>
  </w:num>
  <w:num w:numId="8" w16cid:durableId="1387143665">
    <w:abstractNumId w:val="7"/>
  </w:num>
  <w:num w:numId="9" w16cid:durableId="250937765">
    <w:abstractNumId w:val="8"/>
  </w:num>
  <w:num w:numId="10" w16cid:durableId="1652051836">
    <w:abstractNumId w:val="9"/>
  </w:num>
  <w:num w:numId="11" w16cid:durableId="1386755404">
    <w:abstractNumId w:val="10"/>
  </w:num>
  <w:num w:numId="12" w16cid:durableId="937063028">
    <w:abstractNumId w:val="11"/>
  </w:num>
  <w:num w:numId="13" w16cid:durableId="1454210305">
    <w:abstractNumId w:val="12"/>
  </w:num>
  <w:num w:numId="14" w16cid:durableId="8605548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77"/>
    <w:rsid w:val="00017D7A"/>
    <w:rsid w:val="00073A87"/>
    <w:rsid w:val="00084522"/>
    <w:rsid w:val="000C566D"/>
    <w:rsid w:val="00107FC8"/>
    <w:rsid w:val="00144FA4"/>
    <w:rsid w:val="00160C76"/>
    <w:rsid w:val="001852C5"/>
    <w:rsid w:val="00187ED4"/>
    <w:rsid w:val="001B33F9"/>
    <w:rsid w:val="001E1A25"/>
    <w:rsid w:val="001E1E9F"/>
    <w:rsid w:val="00204612"/>
    <w:rsid w:val="00233671"/>
    <w:rsid w:val="00252B7A"/>
    <w:rsid w:val="00262EFF"/>
    <w:rsid w:val="00276339"/>
    <w:rsid w:val="00291203"/>
    <w:rsid w:val="002A0652"/>
    <w:rsid w:val="002D4306"/>
    <w:rsid w:val="002D63DF"/>
    <w:rsid w:val="0031467C"/>
    <w:rsid w:val="00333DC7"/>
    <w:rsid w:val="0034230A"/>
    <w:rsid w:val="00352EB0"/>
    <w:rsid w:val="0035348D"/>
    <w:rsid w:val="00372245"/>
    <w:rsid w:val="003773CE"/>
    <w:rsid w:val="00392A6A"/>
    <w:rsid w:val="003A0AE6"/>
    <w:rsid w:val="003C13E6"/>
    <w:rsid w:val="003D049A"/>
    <w:rsid w:val="003D4A2B"/>
    <w:rsid w:val="003E5574"/>
    <w:rsid w:val="00425C6E"/>
    <w:rsid w:val="00455307"/>
    <w:rsid w:val="004726D2"/>
    <w:rsid w:val="004A122F"/>
    <w:rsid w:val="004A1A29"/>
    <w:rsid w:val="004B01F0"/>
    <w:rsid w:val="004C6A0F"/>
    <w:rsid w:val="004D5556"/>
    <w:rsid w:val="004D5E68"/>
    <w:rsid w:val="00505361"/>
    <w:rsid w:val="00513022"/>
    <w:rsid w:val="00540892"/>
    <w:rsid w:val="005546B7"/>
    <w:rsid w:val="005C5E77"/>
    <w:rsid w:val="005D43E6"/>
    <w:rsid w:val="00655D02"/>
    <w:rsid w:val="00691E39"/>
    <w:rsid w:val="006962E8"/>
    <w:rsid w:val="006B57E3"/>
    <w:rsid w:val="006C463E"/>
    <w:rsid w:val="00770016"/>
    <w:rsid w:val="007C6FD0"/>
    <w:rsid w:val="00824B4A"/>
    <w:rsid w:val="0085189F"/>
    <w:rsid w:val="00855C0C"/>
    <w:rsid w:val="008A07CC"/>
    <w:rsid w:val="008A5938"/>
    <w:rsid w:val="008B2A47"/>
    <w:rsid w:val="00960678"/>
    <w:rsid w:val="00977C5D"/>
    <w:rsid w:val="00A121DD"/>
    <w:rsid w:val="00A2586B"/>
    <w:rsid w:val="00AA6043"/>
    <w:rsid w:val="00AB2E4E"/>
    <w:rsid w:val="00AE299A"/>
    <w:rsid w:val="00B12B98"/>
    <w:rsid w:val="00BF0595"/>
    <w:rsid w:val="00C0334B"/>
    <w:rsid w:val="00C812D6"/>
    <w:rsid w:val="00C82E9D"/>
    <w:rsid w:val="00C879EE"/>
    <w:rsid w:val="00CA2D80"/>
    <w:rsid w:val="00CA3ED5"/>
    <w:rsid w:val="00CA6DB1"/>
    <w:rsid w:val="00CE221F"/>
    <w:rsid w:val="00CF1F35"/>
    <w:rsid w:val="00CF7B0D"/>
    <w:rsid w:val="00D22FB5"/>
    <w:rsid w:val="00D302F4"/>
    <w:rsid w:val="00D32806"/>
    <w:rsid w:val="00D46458"/>
    <w:rsid w:val="00D6661A"/>
    <w:rsid w:val="00DB05DF"/>
    <w:rsid w:val="00DF0891"/>
    <w:rsid w:val="00E002A3"/>
    <w:rsid w:val="00E45189"/>
    <w:rsid w:val="00E75C2B"/>
    <w:rsid w:val="00F2283F"/>
    <w:rsid w:val="00F60747"/>
    <w:rsid w:val="00F711B3"/>
    <w:rsid w:val="00FC627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8598B8"/>
  <w14:defaultImageDpi w14:val="300"/>
  <w15:docId w15:val="{DB638256-5C73-4417-95C9-93ED8BE4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verbaliCdF">
    <w:name w:val="verbali CdF"/>
    <w:basedOn w:val="Normale"/>
    <w:next w:val="Normale"/>
    <w:qFormat/>
    <w:rsid w:val="00F2283F"/>
    <w:pPr>
      <w:spacing w:line="480" w:lineRule="exact"/>
      <w:jc w:val="both"/>
    </w:pPr>
    <w:rPr>
      <w:rFonts w:ascii="Times New Roman" w:hAnsi="Times New Roman"/>
    </w:rPr>
  </w:style>
  <w:style w:type="character" w:styleId="Collegamentoipertestuale">
    <w:name w:val="Hyperlink"/>
    <w:basedOn w:val="Carpredefinitoparagrafo"/>
    <w:uiPriority w:val="99"/>
    <w:unhideWhenUsed/>
    <w:rsid w:val="001E1A25"/>
    <w:rPr>
      <w:color w:val="0000FF" w:themeColor="hyperlink"/>
      <w:u w:val="single"/>
    </w:rPr>
  </w:style>
  <w:style w:type="character" w:styleId="Rimandocommento">
    <w:name w:val="annotation reference"/>
    <w:basedOn w:val="Carpredefinitoparagrafo"/>
    <w:uiPriority w:val="99"/>
    <w:semiHidden/>
    <w:unhideWhenUsed/>
    <w:rsid w:val="00E002A3"/>
    <w:rPr>
      <w:sz w:val="16"/>
      <w:szCs w:val="16"/>
    </w:rPr>
  </w:style>
  <w:style w:type="paragraph" w:styleId="Testocommento">
    <w:name w:val="annotation text"/>
    <w:basedOn w:val="Normale"/>
    <w:link w:val="TestocommentoCarattere"/>
    <w:uiPriority w:val="99"/>
    <w:unhideWhenUsed/>
    <w:rsid w:val="00E002A3"/>
    <w:rPr>
      <w:sz w:val="20"/>
      <w:szCs w:val="20"/>
    </w:rPr>
  </w:style>
  <w:style w:type="character" w:customStyle="1" w:styleId="TestocommentoCarattere">
    <w:name w:val="Testo commento Carattere"/>
    <w:basedOn w:val="Carpredefinitoparagrafo"/>
    <w:link w:val="Testocommento"/>
    <w:uiPriority w:val="99"/>
    <w:rsid w:val="00E002A3"/>
    <w:rPr>
      <w:sz w:val="20"/>
      <w:szCs w:val="20"/>
    </w:rPr>
  </w:style>
  <w:style w:type="paragraph" w:styleId="Soggettocommento">
    <w:name w:val="annotation subject"/>
    <w:basedOn w:val="Testocommento"/>
    <w:next w:val="Testocommento"/>
    <w:link w:val="SoggettocommentoCarattere"/>
    <w:uiPriority w:val="99"/>
    <w:semiHidden/>
    <w:unhideWhenUsed/>
    <w:rsid w:val="00E002A3"/>
    <w:rPr>
      <w:b/>
      <w:bCs/>
    </w:rPr>
  </w:style>
  <w:style w:type="character" w:customStyle="1" w:styleId="SoggettocommentoCarattere">
    <w:name w:val="Soggetto commento Carattere"/>
    <w:basedOn w:val="TestocommentoCarattere"/>
    <w:link w:val="Soggettocommento"/>
    <w:uiPriority w:val="99"/>
    <w:semiHidden/>
    <w:rsid w:val="00E002A3"/>
    <w:rPr>
      <w:b/>
      <w:bCs/>
      <w:sz w:val="20"/>
      <w:szCs w:val="20"/>
    </w:rPr>
  </w:style>
  <w:style w:type="paragraph" w:styleId="Testofumetto">
    <w:name w:val="Balloon Text"/>
    <w:basedOn w:val="Normale"/>
    <w:link w:val="TestofumettoCarattere"/>
    <w:uiPriority w:val="99"/>
    <w:semiHidden/>
    <w:unhideWhenUsed/>
    <w:rsid w:val="00E002A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02A3"/>
    <w:rPr>
      <w:rFonts w:ascii="Tahoma" w:hAnsi="Tahoma" w:cs="Tahoma"/>
      <w:sz w:val="16"/>
      <w:szCs w:val="16"/>
    </w:rPr>
  </w:style>
  <w:style w:type="paragraph" w:customStyle="1" w:styleId="Default">
    <w:name w:val="Default"/>
    <w:rsid w:val="00017D7A"/>
    <w:pPr>
      <w:widowControl w:val="0"/>
      <w:autoSpaceDE w:val="0"/>
      <w:autoSpaceDN w:val="0"/>
      <w:adjustRightInd w:val="0"/>
    </w:pPr>
    <w:rPr>
      <w:rFonts w:ascii="Calibri" w:hAnsi="Calibri" w:cs="Calibri"/>
      <w:color w:val="000000"/>
    </w:rPr>
  </w:style>
  <w:style w:type="paragraph" w:styleId="Intestazione">
    <w:name w:val="header"/>
    <w:basedOn w:val="Normale"/>
    <w:link w:val="IntestazioneCarattere"/>
    <w:uiPriority w:val="99"/>
    <w:unhideWhenUsed/>
    <w:rsid w:val="00017D7A"/>
    <w:pPr>
      <w:tabs>
        <w:tab w:val="center" w:pos="4819"/>
        <w:tab w:val="right" w:pos="9638"/>
      </w:tabs>
    </w:pPr>
  </w:style>
  <w:style w:type="character" w:customStyle="1" w:styleId="IntestazioneCarattere">
    <w:name w:val="Intestazione Carattere"/>
    <w:basedOn w:val="Carpredefinitoparagrafo"/>
    <w:link w:val="Intestazione"/>
    <w:uiPriority w:val="99"/>
    <w:rsid w:val="00017D7A"/>
  </w:style>
  <w:style w:type="paragraph" w:styleId="Pidipagina">
    <w:name w:val="footer"/>
    <w:basedOn w:val="Normale"/>
    <w:link w:val="PidipaginaCarattere"/>
    <w:uiPriority w:val="99"/>
    <w:unhideWhenUsed/>
    <w:rsid w:val="00017D7A"/>
    <w:pPr>
      <w:tabs>
        <w:tab w:val="center" w:pos="4819"/>
        <w:tab w:val="right" w:pos="9638"/>
      </w:tabs>
    </w:pPr>
  </w:style>
  <w:style w:type="character" w:customStyle="1" w:styleId="PidipaginaCarattere">
    <w:name w:val="Piè di pagina Carattere"/>
    <w:basedOn w:val="Carpredefinitoparagrafo"/>
    <w:link w:val="Pidipagina"/>
    <w:uiPriority w:val="99"/>
    <w:rsid w:val="00017D7A"/>
  </w:style>
  <w:style w:type="character" w:styleId="Numeropagina">
    <w:name w:val="page number"/>
    <w:basedOn w:val="Carpredefinitoparagrafo"/>
    <w:uiPriority w:val="99"/>
    <w:unhideWhenUsed/>
    <w:rsid w:val="00017D7A"/>
  </w:style>
  <w:style w:type="paragraph" w:styleId="Paragrafoelenco">
    <w:name w:val="List Paragraph"/>
    <w:rsid w:val="00017D7A"/>
    <w:pPr>
      <w:pBdr>
        <w:top w:val="nil"/>
        <w:left w:val="nil"/>
        <w:bottom w:val="nil"/>
        <w:right w:val="nil"/>
        <w:between w:val="nil"/>
        <w:bar w:val="nil"/>
      </w:pBdr>
      <w:spacing w:after="200" w:line="276" w:lineRule="auto"/>
      <w:ind w:left="720"/>
    </w:pPr>
    <w:rPr>
      <w:rFonts w:ascii="Calibri" w:eastAsia="Arial Unicode MS" w:hAnsi="Calibri"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oltavaldese.org/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acoltavaldese.org/it/Formazione" TargetMode="External"/><Relationship Id="rId4" Type="http://schemas.openxmlformats.org/officeDocument/2006/relationships/settings" Target="settings.xml"/><Relationship Id="rId9" Type="http://schemas.openxmlformats.org/officeDocument/2006/relationships/hyperlink" Target="http://www.facoltavaldese.or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7E84B-AB10-434B-B08F-CC7055F2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5483</Words>
  <Characters>31254</Characters>
  <Application>Microsoft Office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Copia dimostrativa Vietata la vendita</dc:creator>
  <cp:lastModifiedBy>Facolta Valdese</cp:lastModifiedBy>
  <cp:revision>10</cp:revision>
  <cp:lastPrinted>2021-01-19T12:57:00Z</cp:lastPrinted>
  <dcterms:created xsi:type="dcterms:W3CDTF">2023-03-13T11:45:00Z</dcterms:created>
  <dcterms:modified xsi:type="dcterms:W3CDTF">2023-06-15T13:42:00Z</dcterms:modified>
</cp:coreProperties>
</file>